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67470" w14:textId="5A7525EC" w:rsidR="006017EB" w:rsidRPr="008C02C6" w:rsidRDefault="006017EB" w:rsidP="007757EF">
      <w:pPr>
        <w:jc w:val="center"/>
        <w:rPr>
          <w:rFonts w:ascii="Corbel" w:hAnsi="Corbel"/>
          <w:b/>
          <w:bCs/>
          <w:sz w:val="48"/>
          <w:szCs w:val="48"/>
        </w:rPr>
      </w:pPr>
      <w:r w:rsidRPr="008C02C6">
        <w:rPr>
          <w:rFonts w:ascii="Corbel" w:hAnsi="Corbel"/>
          <w:b/>
          <w:bCs/>
          <w:sz w:val="48"/>
          <w:szCs w:val="48"/>
        </w:rPr>
        <w:t>Republic of T</w:t>
      </w:r>
      <w:r w:rsidR="0025464D" w:rsidRPr="008C02C6">
        <w:rPr>
          <w:rFonts w:ascii="Corbel" w:hAnsi="Corbel"/>
          <w:b/>
          <w:bCs/>
          <w:sz w:val="48"/>
          <w:szCs w:val="48"/>
        </w:rPr>
        <w:t>ürkiye</w:t>
      </w:r>
    </w:p>
    <w:p w14:paraId="5EB3FAA5" w14:textId="69D185C7" w:rsidR="0025464D" w:rsidRPr="008C02C6" w:rsidRDefault="00630781" w:rsidP="007757EF">
      <w:pPr>
        <w:jc w:val="center"/>
        <w:rPr>
          <w:rFonts w:ascii="Corbel" w:hAnsi="Corbel"/>
          <w:b/>
          <w:bCs/>
          <w:sz w:val="48"/>
          <w:szCs w:val="48"/>
        </w:rPr>
      </w:pPr>
      <w:r w:rsidRPr="008C02C6">
        <w:rPr>
          <w:rFonts w:ascii="Corbel" w:hAnsi="Corbel"/>
          <w:b/>
          <w:bCs/>
          <w:sz w:val="48"/>
          <w:szCs w:val="48"/>
        </w:rPr>
        <w:t>Ministry of Agriculture and Forestry</w:t>
      </w:r>
    </w:p>
    <w:p w14:paraId="0294A820" w14:textId="671158D4" w:rsidR="00EA5A7A" w:rsidRPr="008C02C6" w:rsidRDefault="00D11CC0" w:rsidP="007757EF">
      <w:pPr>
        <w:jc w:val="center"/>
        <w:rPr>
          <w:rFonts w:ascii="Corbel" w:hAnsi="Corbel"/>
          <w:b/>
          <w:bCs/>
          <w:sz w:val="48"/>
          <w:szCs w:val="48"/>
        </w:rPr>
      </w:pPr>
      <w:r w:rsidRPr="008C02C6">
        <w:rPr>
          <w:rFonts w:ascii="Corbel" w:hAnsi="Corbel"/>
          <w:b/>
          <w:sz w:val="48"/>
          <w:szCs w:val="48"/>
        </w:rPr>
        <w:t>Agriculture and Rural Development Support Institution</w:t>
      </w:r>
      <w:r w:rsidRPr="008C02C6">
        <w:rPr>
          <w:rFonts w:ascii="Corbel" w:hAnsi="Corbel"/>
          <w:b/>
          <w:bCs/>
          <w:sz w:val="48"/>
          <w:szCs w:val="48"/>
        </w:rPr>
        <w:t xml:space="preserve"> </w:t>
      </w:r>
    </w:p>
    <w:p w14:paraId="2CE786F6" w14:textId="77777777" w:rsidR="00E20810" w:rsidRPr="008C02C6" w:rsidRDefault="00E20810" w:rsidP="007757EF">
      <w:pPr>
        <w:jc w:val="center"/>
        <w:rPr>
          <w:rFonts w:ascii="Corbel" w:hAnsi="Corbel"/>
          <w:b/>
          <w:bCs/>
          <w:sz w:val="48"/>
          <w:szCs w:val="48"/>
        </w:rPr>
      </w:pPr>
    </w:p>
    <w:p w14:paraId="160DC687" w14:textId="2928E783" w:rsidR="007757EF" w:rsidRPr="008C02C6" w:rsidRDefault="00C66511" w:rsidP="007757EF">
      <w:pPr>
        <w:jc w:val="center"/>
        <w:rPr>
          <w:rFonts w:ascii="Corbel" w:hAnsi="Corbel"/>
          <w:b/>
          <w:sz w:val="48"/>
        </w:rPr>
      </w:pPr>
      <w:r w:rsidRPr="00C66511">
        <w:rPr>
          <w:rFonts w:ascii="Corbel" w:hAnsi="Corbel"/>
          <w:b/>
          <w:sz w:val="48"/>
          <w:szCs w:val="48"/>
        </w:rPr>
        <w:t>Türkiye Agrifood Sector Transformation for Rural Jobs and Growth (TARGET) Project</w:t>
      </w:r>
      <w:r w:rsidRPr="008C02C6">
        <w:rPr>
          <w:rFonts w:ascii="Corbel" w:hAnsi="Corbel"/>
          <w:b/>
          <w:sz w:val="48"/>
        </w:rPr>
        <w:t xml:space="preserve"> </w:t>
      </w:r>
      <w:r w:rsidR="00A111E4" w:rsidRPr="008C02C6">
        <w:rPr>
          <w:rFonts w:ascii="Corbel" w:hAnsi="Corbel"/>
          <w:b/>
          <w:sz w:val="48"/>
        </w:rPr>
        <w:t>P514478</w:t>
      </w:r>
    </w:p>
    <w:p w14:paraId="4A79EA45" w14:textId="77777777" w:rsidR="00E20810" w:rsidRPr="008C02C6" w:rsidRDefault="00E20810" w:rsidP="007757EF">
      <w:pPr>
        <w:jc w:val="center"/>
        <w:rPr>
          <w:rFonts w:ascii="Corbel" w:hAnsi="Corbel"/>
          <w:b/>
          <w:sz w:val="48"/>
        </w:rPr>
      </w:pPr>
    </w:p>
    <w:p w14:paraId="2985E609" w14:textId="77777777" w:rsidR="007757EF" w:rsidRPr="008C02C6" w:rsidRDefault="007757EF" w:rsidP="007757EF">
      <w:pPr>
        <w:jc w:val="center"/>
        <w:rPr>
          <w:rFonts w:ascii="Corbel" w:hAnsi="Corbel"/>
          <w:b/>
          <w:color w:val="4472C4" w:themeColor="accent1"/>
          <w:sz w:val="48"/>
        </w:rPr>
      </w:pPr>
      <w:r w:rsidRPr="008C02C6">
        <w:rPr>
          <w:rFonts w:ascii="Corbel" w:hAnsi="Corbel"/>
          <w:b/>
          <w:color w:val="4472C4" w:themeColor="accent1"/>
          <w:sz w:val="48"/>
        </w:rPr>
        <w:t xml:space="preserve">ENVIRONMENTAL </w:t>
      </w:r>
      <w:r w:rsidRPr="008C02C6">
        <w:rPr>
          <w:rFonts w:ascii="Corbel" w:hAnsi="Corbel"/>
          <w:b/>
          <w:caps/>
          <w:color w:val="4472C4" w:themeColor="accent1"/>
          <w:sz w:val="48"/>
        </w:rPr>
        <w:t>and</w:t>
      </w:r>
      <w:r w:rsidRPr="008C02C6">
        <w:rPr>
          <w:rFonts w:ascii="Corbel" w:hAnsi="Corbel"/>
          <w:b/>
          <w:color w:val="4472C4" w:themeColor="accent1"/>
          <w:sz w:val="48"/>
        </w:rPr>
        <w:t xml:space="preserve"> SOCIAL </w:t>
      </w:r>
    </w:p>
    <w:p w14:paraId="10D6BB91" w14:textId="77777777" w:rsidR="007757EF" w:rsidRPr="008C02C6" w:rsidRDefault="007757EF" w:rsidP="007757EF">
      <w:pPr>
        <w:jc w:val="center"/>
        <w:rPr>
          <w:rFonts w:ascii="Corbel" w:hAnsi="Corbel"/>
          <w:b/>
          <w:bCs/>
          <w:color w:val="4472C4" w:themeColor="accent1"/>
          <w:sz w:val="48"/>
          <w:szCs w:val="48"/>
        </w:rPr>
      </w:pPr>
      <w:r w:rsidRPr="008C02C6">
        <w:rPr>
          <w:rFonts w:ascii="Corbel" w:hAnsi="Corbel"/>
          <w:b/>
          <w:bCs/>
          <w:color w:val="4472C4" w:themeColor="accent1"/>
          <w:sz w:val="48"/>
          <w:szCs w:val="48"/>
        </w:rPr>
        <w:t xml:space="preserve">COMMITMENT PLAN (ESCP) </w:t>
      </w:r>
    </w:p>
    <w:p w14:paraId="18E66A6B" w14:textId="77777777" w:rsidR="007757EF" w:rsidRPr="008C02C6" w:rsidRDefault="007757EF" w:rsidP="007757EF">
      <w:pPr>
        <w:jc w:val="center"/>
        <w:rPr>
          <w:rFonts w:ascii="Corbel" w:hAnsi="Corbel"/>
          <w:b/>
          <w:sz w:val="48"/>
        </w:rPr>
      </w:pPr>
    </w:p>
    <w:p w14:paraId="6A6CBD6C" w14:textId="77777777" w:rsidR="00307430" w:rsidRPr="00982599" w:rsidRDefault="00307430" w:rsidP="00C439A6">
      <w:pPr>
        <w:jc w:val="center"/>
        <w:rPr>
          <w:rFonts w:ascii="Corbel" w:hAnsi="Corbel"/>
          <w:b/>
          <w:bCs/>
          <w:sz w:val="40"/>
          <w:szCs w:val="40"/>
        </w:rPr>
      </w:pPr>
      <w:r w:rsidRPr="00982599">
        <w:rPr>
          <w:rFonts w:ascii="Corbel" w:hAnsi="Corbel"/>
          <w:b/>
          <w:bCs/>
          <w:sz w:val="40"/>
          <w:szCs w:val="40"/>
        </w:rPr>
        <w:t>Negotiated</w:t>
      </w:r>
    </w:p>
    <w:p w14:paraId="55365583" w14:textId="3A1E1630" w:rsidR="00667D94" w:rsidRPr="008C02C6" w:rsidRDefault="00B53CFD" w:rsidP="00C439A6">
      <w:pPr>
        <w:jc w:val="center"/>
        <w:rPr>
          <w:rFonts w:ascii="Corbel" w:hAnsi="Corbel"/>
          <w:b/>
          <w:sz w:val="12"/>
          <w:szCs w:val="18"/>
        </w:rPr>
      </w:pPr>
      <w:r w:rsidRPr="00982599">
        <w:rPr>
          <w:rFonts w:ascii="Corbel" w:hAnsi="Corbel"/>
          <w:b/>
          <w:sz w:val="40"/>
          <w:szCs w:val="18"/>
        </w:rPr>
        <w:t>September</w:t>
      </w:r>
      <w:r w:rsidR="007212C3" w:rsidRPr="00982599">
        <w:rPr>
          <w:rFonts w:ascii="Corbel" w:hAnsi="Corbel"/>
          <w:b/>
          <w:sz w:val="40"/>
          <w:szCs w:val="18"/>
        </w:rPr>
        <w:t xml:space="preserve"> </w:t>
      </w:r>
      <w:r w:rsidR="00982599" w:rsidRPr="00982599">
        <w:rPr>
          <w:rFonts w:ascii="Corbel" w:hAnsi="Corbel"/>
          <w:b/>
          <w:sz w:val="40"/>
          <w:szCs w:val="18"/>
        </w:rPr>
        <w:t>10</w:t>
      </w:r>
      <w:r w:rsidR="007212C3" w:rsidRPr="00982599">
        <w:rPr>
          <w:rFonts w:ascii="Corbel" w:hAnsi="Corbel"/>
          <w:b/>
          <w:sz w:val="40"/>
          <w:szCs w:val="18"/>
        </w:rPr>
        <w:t>,</w:t>
      </w:r>
      <w:r w:rsidR="00BC5F65" w:rsidRPr="00982599">
        <w:rPr>
          <w:rFonts w:ascii="Corbel" w:hAnsi="Corbel"/>
          <w:b/>
          <w:sz w:val="40"/>
          <w:szCs w:val="18"/>
        </w:rPr>
        <w:t xml:space="preserve"> </w:t>
      </w:r>
      <w:r w:rsidR="006000D8" w:rsidRPr="00982599">
        <w:rPr>
          <w:rFonts w:ascii="Corbel" w:hAnsi="Corbel"/>
          <w:b/>
          <w:sz w:val="40"/>
          <w:szCs w:val="18"/>
        </w:rPr>
        <w:t>2026</w:t>
      </w:r>
    </w:p>
    <w:p w14:paraId="16F2C751" w14:textId="77777777" w:rsidR="00296968" w:rsidRPr="008C02C6" w:rsidRDefault="00296968" w:rsidP="00C439A6">
      <w:pPr>
        <w:jc w:val="center"/>
        <w:rPr>
          <w:rFonts w:ascii="Corbel" w:hAnsi="Corbel"/>
          <w:b/>
          <w:sz w:val="12"/>
          <w:szCs w:val="18"/>
        </w:rPr>
      </w:pPr>
    </w:p>
    <w:p w14:paraId="074864E8" w14:textId="77777777" w:rsidR="00296968" w:rsidRPr="008C02C6" w:rsidRDefault="00296968" w:rsidP="00C439A6">
      <w:pPr>
        <w:jc w:val="center"/>
        <w:rPr>
          <w:rFonts w:ascii="Corbel" w:hAnsi="Corbel"/>
          <w:b/>
          <w:sz w:val="12"/>
          <w:szCs w:val="18"/>
        </w:rPr>
      </w:pPr>
    </w:p>
    <w:p w14:paraId="30D65D61" w14:textId="77777777" w:rsidR="00296968" w:rsidRPr="008C02C6" w:rsidRDefault="00296968" w:rsidP="00C439A6">
      <w:pPr>
        <w:jc w:val="center"/>
        <w:rPr>
          <w:rFonts w:ascii="Corbel" w:hAnsi="Corbel"/>
          <w:b/>
          <w:sz w:val="12"/>
          <w:szCs w:val="18"/>
        </w:rPr>
      </w:pPr>
    </w:p>
    <w:p w14:paraId="2E1787FB" w14:textId="77777777" w:rsidR="00C171C9" w:rsidRPr="008C02C6" w:rsidRDefault="00C171C9" w:rsidP="00C439A6">
      <w:pPr>
        <w:jc w:val="center"/>
        <w:rPr>
          <w:rFonts w:ascii="Corbel" w:hAnsi="Corbel"/>
          <w:b/>
          <w:sz w:val="12"/>
          <w:szCs w:val="18"/>
        </w:rPr>
      </w:pPr>
    </w:p>
    <w:p w14:paraId="7E463BA4" w14:textId="09DCCEAA" w:rsidR="00C80EE5" w:rsidRDefault="00C80EE5" w:rsidP="00C439A6">
      <w:pPr>
        <w:jc w:val="center"/>
        <w:rPr>
          <w:rFonts w:ascii="Corbel" w:hAnsi="Corbel"/>
          <w:b/>
          <w:sz w:val="40"/>
          <w:szCs w:val="18"/>
        </w:rPr>
      </w:pPr>
      <w:r>
        <w:rPr>
          <w:rFonts w:ascii="Corbel" w:hAnsi="Corbel"/>
          <w:b/>
          <w:sz w:val="40"/>
          <w:szCs w:val="18"/>
        </w:rPr>
        <w:br w:type="page"/>
      </w:r>
    </w:p>
    <w:p w14:paraId="68983E61" w14:textId="3C1FC395" w:rsidR="00447DF5" w:rsidRPr="006A0FDA" w:rsidRDefault="00447DF5" w:rsidP="007212C3">
      <w:pPr>
        <w:pStyle w:val="ListParagraph"/>
        <w:numPr>
          <w:ilvl w:val="0"/>
          <w:numId w:val="1"/>
        </w:numPr>
        <w:ind w:left="360"/>
        <w:rPr>
          <w:rFonts w:ascii="Calibri" w:hAnsi="Calibri"/>
        </w:rPr>
      </w:pPr>
      <w:r>
        <w:rPr>
          <w:rFonts w:ascii="Calibri" w:hAnsi="Calibri"/>
        </w:rPr>
        <w:lastRenderedPageBreak/>
        <w:t>The Republic of Türkiye</w:t>
      </w:r>
      <w:r w:rsidR="004E2E48">
        <w:rPr>
          <w:rFonts w:ascii="Calibri" w:hAnsi="Calibri"/>
        </w:rPr>
        <w:t xml:space="preserve"> (the Borrower)</w:t>
      </w:r>
      <w:r>
        <w:rPr>
          <w:rFonts w:ascii="Calibri" w:hAnsi="Calibri"/>
        </w:rPr>
        <w:t xml:space="preserve">, represented by the Ministry of </w:t>
      </w:r>
      <w:r w:rsidR="004E2E48">
        <w:rPr>
          <w:rFonts w:ascii="Calibri" w:hAnsi="Calibri"/>
        </w:rPr>
        <w:t xml:space="preserve">Treasury </w:t>
      </w:r>
      <w:r>
        <w:rPr>
          <w:rFonts w:ascii="Calibri" w:hAnsi="Calibri"/>
        </w:rPr>
        <w:t xml:space="preserve">and </w:t>
      </w:r>
      <w:r w:rsidR="00A666BC">
        <w:rPr>
          <w:rFonts w:ascii="Calibri" w:hAnsi="Calibri"/>
        </w:rPr>
        <w:t>Finance</w:t>
      </w:r>
      <w:r>
        <w:rPr>
          <w:rFonts w:ascii="Calibri" w:hAnsi="Calibri"/>
        </w:rPr>
        <w:t xml:space="preserve"> (</w:t>
      </w:r>
      <w:proofErr w:type="spellStart"/>
      <w:r>
        <w:rPr>
          <w:rFonts w:ascii="Calibri" w:hAnsi="Calibri"/>
        </w:rPr>
        <w:t>MoTF</w:t>
      </w:r>
      <w:proofErr w:type="spellEnd"/>
      <w:r w:rsidR="00A666BC">
        <w:rPr>
          <w:rFonts w:ascii="Calibri" w:hAnsi="Calibri"/>
        </w:rPr>
        <w:t>), through t</w:t>
      </w:r>
      <w:r w:rsidRPr="006A0FDA">
        <w:rPr>
          <w:rFonts w:ascii="Calibri" w:hAnsi="Calibri"/>
        </w:rPr>
        <w:t xml:space="preserve">he Ministry of Agriculture and Forestry (MoAF), </w:t>
      </w:r>
      <w:r w:rsidR="00C7632B">
        <w:rPr>
          <w:rFonts w:ascii="Calibri" w:hAnsi="Calibri"/>
        </w:rPr>
        <w:t>will cause</w:t>
      </w:r>
      <w:r w:rsidR="00C7632B" w:rsidRPr="006A0FDA">
        <w:rPr>
          <w:rFonts w:ascii="Calibri" w:hAnsi="Calibri"/>
        </w:rPr>
        <w:t xml:space="preserve"> </w:t>
      </w:r>
      <w:r w:rsidRPr="006A0FDA">
        <w:rPr>
          <w:rFonts w:ascii="Calibri" w:hAnsi="Calibri"/>
        </w:rPr>
        <w:t>the Agriculture and Rural Development Support Institution (</w:t>
      </w:r>
      <w:r w:rsidR="00317842">
        <w:rPr>
          <w:rFonts w:ascii="Calibri" w:hAnsi="Calibri"/>
        </w:rPr>
        <w:t>TKDK</w:t>
      </w:r>
      <w:r w:rsidRPr="006A0FDA">
        <w:rPr>
          <w:rFonts w:ascii="Calibri" w:hAnsi="Calibri"/>
        </w:rPr>
        <w:t xml:space="preserve">), </w:t>
      </w:r>
      <w:r w:rsidR="00615D8B">
        <w:rPr>
          <w:rFonts w:ascii="Calibri" w:hAnsi="Calibri"/>
        </w:rPr>
        <w:t xml:space="preserve">to </w:t>
      </w:r>
      <w:r>
        <w:rPr>
          <w:rFonts w:ascii="Calibri" w:hAnsi="Calibri"/>
        </w:rPr>
        <w:t xml:space="preserve">implement </w:t>
      </w:r>
      <w:r w:rsidRPr="006A0FDA">
        <w:rPr>
          <w:rFonts w:ascii="Calibri" w:hAnsi="Calibri"/>
        </w:rPr>
        <w:t xml:space="preserve">the </w:t>
      </w:r>
      <w:r w:rsidR="00C66511" w:rsidRPr="00C66511">
        <w:t>Türkiye Agrifood Sector Transformation for Rural Jobs and Growth (TARGET) Project</w:t>
      </w:r>
      <w:r w:rsidR="00C66511">
        <w:rPr>
          <w:b/>
          <w:bCs/>
        </w:rPr>
        <w:t xml:space="preserve"> </w:t>
      </w:r>
      <w:r w:rsidRPr="006A0FDA">
        <w:rPr>
          <w:rFonts w:ascii="Calibri" w:hAnsi="Calibri"/>
        </w:rPr>
        <w:t>(the "Project")</w:t>
      </w:r>
      <w:r w:rsidR="00701649">
        <w:rPr>
          <w:rFonts w:ascii="Calibri" w:hAnsi="Calibri"/>
        </w:rPr>
        <w:t>, as set out in t</w:t>
      </w:r>
      <w:r w:rsidR="00FF5C63">
        <w:rPr>
          <w:rFonts w:ascii="Calibri" w:hAnsi="Calibri"/>
        </w:rPr>
        <w:t xml:space="preserve">he </w:t>
      </w:r>
      <w:r w:rsidR="00C21A61">
        <w:rPr>
          <w:rFonts w:ascii="Calibri" w:hAnsi="Calibri"/>
        </w:rPr>
        <w:t>L</w:t>
      </w:r>
      <w:r w:rsidR="00FF5C63">
        <w:rPr>
          <w:rFonts w:ascii="Calibri" w:hAnsi="Calibri"/>
        </w:rPr>
        <w:t xml:space="preserve">oan </w:t>
      </w:r>
      <w:r w:rsidR="00C21A61">
        <w:rPr>
          <w:rFonts w:ascii="Calibri" w:hAnsi="Calibri"/>
        </w:rPr>
        <w:t>A</w:t>
      </w:r>
      <w:r w:rsidR="00FF5C63">
        <w:rPr>
          <w:rFonts w:ascii="Calibri" w:hAnsi="Calibri"/>
        </w:rPr>
        <w:t>greement for the Project (“Agreement”)</w:t>
      </w:r>
      <w:r w:rsidRPr="006A0FDA">
        <w:rPr>
          <w:rFonts w:ascii="Calibri" w:hAnsi="Calibri"/>
        </w:rPr>
        <w:t xml:space="preserve">. The responsibilities of </w:t>
      </w:r>
      <w:r w:rsidR="00317842">
        <w:rPr>
          <w:rFonts w:ascii="Calibri" w:hAnsi="Calibri"/>
        </w:rPr>
        <w:t>M</w:t>
      </w:r>
      <w:r w:rsidR="004339C9">
        <w:rPr>
          <w:rFonts w:ascii="Calibri" w:hAnsi="Calibri"/>
        </w:rPr>
        <w:t>o</w:t>
      </w:r>
      <w:r w:rsidR="00317842">
        <w:rPr>
          <w:rFonts w:ascii="Calibri" w:hAnsi="Calibri"/>
        </w:rPr>
        <w:t>AF</w:t>
      </w:r>
      <w:r w:rsidR="0004088A">
        <w:rPr>
          <w:rFonts w:ascii="Calibri" w:hAnsi="Calibri"/>
        </w:rPr>
        <w:t xml:space="preserve"> and</w:t>
      </w:r>
      <w:r w:rsidR="002F482F">
        <w:rPr>
          <w:rFonts w:ascii="Calibri" w:hAnsi="Calibri"/>
        </w:rPr>
        <w:t xml:space="preserve"> </w:t>
      </w:r>
      <w:r w:rsidR="00317842">
        <w:rPr>
          <w:rFonts w:ascii="Calibri" w:hAnsi="Calibri"/>
        </w:rPr>
        <w:t>TKDK</w:t>
      </w:r>
      <w:r w:rsidRPr="006A0FDA">
        <w:rPr>
          <w:rFonts w:ascii="Calibri" w:hAnsi="Calibri"/>
        </w:rPr>
        <w:t xml:space="preserve"> for implementing the Project are set out in the</w:t>
      </w:r>
      <w:r w:rsidR="00791E49">
        <w:rPr>
          <w:rFonts w:ascii="Calibri" w:hAnsi="Calibri"/>
        </w:rPr>
        <w:t xml:space="preserve"> Loan Agreement and</w:t>
      </w:r>
      <w:r w:rsidR="00876FAD">
        <w:rPr>
          <w:rFonts w:ascii="Calibri" w:hAnsi="Calibri"/>
        </w:rPr>
        <w:t xml:space="preserve"> the</w:t>
      </w:r>
      <w:r w:rsidRPr="006A0FDA">
        <w:rPr>
          <w:rFonts w:ascii="Calibri" w:hAnsi="Calibri"/>
        </w:rPr>
        <w:t xml:space="preserve"> </w:t>
      </w:r>
      <w:r w:rsidRPr="005A7EC4">
        <w:rPr>
          <w:rFonts w:ascii="Calibri" w:hAnsi="Calibri"/>
        </w:rPr>
        <w:t>Subsidiary Agreement (SA).</w:t>
      </w:r>
      <w:r>
        <w:rPr>
          <w:rFonts w:ascii="Calibri" w:hAnsi="Calibri"/>
        </w:rPr>
        <w:t xml:space="preserve"> </w:t>
      </w:r>
      <w:r w:rsidRPr="006A0FDA">
        <w:rPr>
          <w:rFonts w:ascii="Calibri" w:hAnsi="Calibri"/>
        </w:rPr>
        <w:t>The Project will also involve Participating Financial Institutions (PFIs), which will benefit from Partial Credit Guarantee</w:t>
      </w:r>
      <w:r w:rsidR="00DD51AA">
        <w:rPr>
          <w:rFonts w:ascii="Calibri" w:hAnsi="Calibri"/>
        </w:rPr>
        <w:t>s</w:t>
      </w:r>
      <w:r w:rsidRPr="006A0FDA">
        <w:rPr>
          <w:rFonts w:ascii="Calibri" w:hAnsi="Calibri"/>
        </w:rPr>
        <w:t xml:space="preserve"> provided under </w:t>
      </w:r>
      <w:r w:rsidR="00DD51AA">
        <w:rPr>
          <w:rFonts w:ascii="Calibri" w:hAnsi="Calibri"/>
        </w:rPr>
        <w:t>Part</w:t>
      </w:r>
      <w:r w:rsidR="00DD51AA" w:rsidRPr="006A0FDA">
        <w:rPr>
          <w:rFonts w:ascii="Calibri" w:hAnsi="Calibri"/>
        </w:rPr>
        <w:t xml:space="preserve"> </w:t>
      </w:r>
      <w:r w:rsidRPr="006A0FDA">
        <w:rPr>
          <w:rFonts w:ascii="Calibri" w:hAnsi="Calibri"/>
        </w:rPr>
        <w:t>2 of the Project.</w:t>
      </w:r>
      <w:r>
        <w:rPr>
          <w:rFonts w:ascii="Calibri" w:hAnsi="Calibri"/>
        </w:rPr>
        <w:t xml:space="preserve"> </w:t>
      </w:r>
      <w:r w:rsidRPr="006A0FDA">
        <w:rPr>
          <w:rFonts w:ascii="Calibri" w:hAnsi="Calibri"/>
        </w:rPr>
        <w:t xml:space="preserve">The International Bank for Reconstruction and Development (the "Bank") has agreed to provide financing for the Project, as set out in the relevant </w:t>
      </w:r>
      <w:r w:rsidR="00003841">
        <w:rPr>
          <w:rFonts w:ascii="Calibri" w:hAnsi="Calibri"/>
        </w:rPr>
        <w:t>Agreement</w:t>
      </w:r>
      <w:r w:rsidRPr="006A0FDA">
        <w:rPr>
          <w:rFonts w:ascii="Calibri" w:hAnsi="Calibri"/>
        </w:rPr>
        <w:t>.</w:t>
      </w:r>
    </w:p>
    <w:p w14:paraId="1B3CE512" w14:textId="7A73E778" w:rsidR="007757EF" w:rsidRPr="008C02C6" w:rsidRDefault="00E44AEB" w:rsidP="007757EF">
      <w:pPr>
        <w:pStyle w:val="ListParagraph"/>
        <w:numPr>
          <w:ilvl w:val="0"/>
          <w:numId w:val="1"/>
        </w:numPr>
        <w:ind w:left="360"/>
      </w:pPr>
      <w:r w:rsidRPr="008C02C6">
        <w:t>The Borrower</w:t>
      </w:r>
      <w:r>
        <w:t xml:space="preserve">, through </w:t>
      </w:r>
      <w:r w:rsidR="00317842">
        <w:t>M</w:t>
      </w:r>
      <w:r w:rsidR="00916BE0">
        <w:t>o</w:t>
      </w:r>
      <w:r w:rsidR="00317842">
        <w:t>AF</w:t>
      </w:r>
      <w:r w:rsidR="00AC4409">
        <w:t xml:space="preserve"> shall cause </w:t>
      </w:r>
      <w:r w:rsidR="00317842">
        <w:t>TKDK</w:t>
      </w:r>
      <w:r w:rsidR="00AC4409">
        <w:t xml:space="preserve"> to</w:t>
      </w:r>
      <w:r w:rsidRPr="008C02C6">
        <w:rPr>
          <w:rFonts w:ascii="Calibri" w:hAnsi="Calibri"/>
        </w:rPr>
        <w:t xml:space="preserve"> ensure that the Project is carried out </w:t>
      </w:r>
      <w:r w:rsidR="007757EF" w:rsidRPr="008C02C6">
        <w:rPr>
          <w:rFonts w:ascii="Calibri" w:hAnsi="Calibri"/>
        </w:rPr>
        <w:t>in accordance with the Environmental and Social Standards (ESSs) and this Environmental and Social Commitment Plan (ESCP), in a manner acceptable to the Bank.</w:t>
      </w:r>
      <w:r w:rsidR="007757EF" w:rsidRPr="008C02C6">
        <w:t xml:space="preserve"> The ESCP is a part of the </w:t>
      </w:r>
      <w:r w:rsidR="007757EF" w:rsidRPr="008C02C6">
        <w:rPr>
          <w:rFonts w:ascii="Calibri" w:hAnsi="Calibri"/>
        </w:rPr>
        <w:t xml:space="preserve">Agreement. </w:t>
      </w:r>
      <w:r w:rsidR="007757EF" w:rsidRPr="008C02C6">
        <w:t xml:space="preserve">Unless otherwise defined in this ESCP, capitalized terms used in this ESCP have the meanings ascribed to them in the </w:t>
      </w:r>
      <w:r w:rsidR="00321AE9" w:rsidRPr="008C02C6">
        <w:t>A</w:t>
      </w:r>
      <w:r w:rsidR="007757EF" w:rsidRPr="008C02C6">
        <w:t>greement.</w:t>
      </w:r>
      <w:r w:rsidR="007757EF" w:rsidRPr="008C02C6">
        <w:rPr>
          <w:rFonts w:ascii="Calibri" w:hAnsi="Calibri"/>
        </w:rPr>
        <w:t xml:space="preserve"> </w:t>
      </w:r>
    </w:p>
    <w:p w14:paraId="0A2C9CDD" w14:textId="46D36D16" w:rsidR="007757EF" w:rsidRPr="008C02C6" w:rsidRDefault="007757EF" w:rsidP="007757EF">
      <w:pPr>
        <w:pStyle w:val="ListParagraph"/>
        <w:numPr>
          <w:ilvl w:val="0"/>
          <w:numId w:val="1"/>
        </w:numPr>
        <w:ind w:left="360"/>
      </w:pPr>
      <w:r w:rsidRPr="008C02C6">
        <w:rPr>
          <w:rFonts w:ascii="Calibri" w:hAnsi="Calibri"/>
        </w:rPr>
        <w:t>Without limitation to the foregoing, this ESCP sets out material measures and actions that the Borrower shall carry out or cause to be carried out,</w:t>
      </w:r>
      <w:r w:rsidRPr="008C02C6">
        <w:t xml:space="preserve"> including, as applicable, the</w:t>
      </w:r>
      <w:r w:rsidR="00FB56CB" w:rsidRPr="008C02C6">
        <w:t xml:space="preserve">ir </w:t>
      </w:r>
      <w:r w:rsidR="007A5BB3" w:rsidRPr="008C02C6">
        <w:t>respective</w:t>
      </w:r>
      <w:r w:rsidRPr="008C02C6">
        <w:t xml:space="preserve"> timeframes</w:t>
      </w:r>
      <w:r w:rsidR="008C71EC" w:rsidRPr="008C02C6">
        <w:t>;</w:t>
      </w:r>
      <w:r w:rsidRPr="008C02C6">
        <w:t xml:space="preserve"> institutional, staffing, training, monitoring and reporting arrangements</w:t>
      </w:r>
      <w:r w:rsidR="008C71EC" w:rsidRPr="008C02C6">
        <w:t>;</w:t>
      </w:r>
      <w:r w:rsidRPr="008C02C6">
        <w:t xml:space="preserve"> and grievance management. The ESCP also sets out the environmental and social (E&amp;S) documents that shall be prepared or updated</w:t>
      </w:r>
      <w:r w:rsidR="007A5BB3" w:rsidRPr="008C02C6">
        <w:t>, consulted, disclosed</w:t>
      </w:r>
      <w:r w:rsidRPr="008C02C6">
        <w:t xml:space="preserve"> and implemented under the Project, consistent with the ESS</w:t>
      </w:r>
      <w:r w:rsidR="008C71EC" w:rsidRPr="008C02C6">
        <w:t>s</w:t>
      </w:r>
      <w:r w:rsidRPr="008C02C6">
        <w:t xml:space="preserve">, in </w:t>
      </w:r>
      <w:r w:rsidR="00E40D7C" w:rsidRPr="008C02C6">
        <w:t>form and substance</w:t>
      </w:r>
      <w:r w:rsidRPr="008C02C6">
        <w:t xml:space="preserve"> acceptable to the Bank. Said E&amp;S documents </w:t>
      </w:r>
      <w:r w:rsidRPr="008C02C6">
        <w:rPr>
          <w:rFonts w:ascii="Calibri" w:hAnsi="Calibri"/>
        </w:rPr>
        <w:t xml:space="preserve">may be revised from time to time with prior written agreement by the Bank. As provided for under the referred </w:t>
      </w:r>
      <w:r w:rsidR="0040126D" w:rsidRPr="008C02C6">
        <w:rPr>
          <w:rFonts w:ascii="Calibri" w:hAnsi="Calibri"/>
        </w:rPr>
        <w:t>A</w:t>
      </w:r>
      <w:r w:rsidRPr="008C02C6">
        <w:rPr>
          <w:rFonts w:ascii="Calibri" w:hAnsi="Calibri"/>
        </w:rPr>
        <w:t>greement, the Borrower</w:t>
      </w:r>
      <w:r w:rsidR="007A524B">
        <w:rPr>
          <w:rFonts w:ascii="Calibri" w:hAnsi="Calibri"/>
        </w:rPr>
        <w:t>,</w:t>
      </w:r>
      <w:r w:rsidRPr="008C02C6">
        <w:rPr>
          <w:rFonts w:ascii="Calibri" w:hAnsi="Calibri"/>
        </w:rPr>
        <w:t xml:space="preserve"> </w:t>
      </w:r>
      <w:r w:rsidR="00841B9A">
        <w:rPr>
          <w:rFonts w:ascii="Calibri" w:hAnsi="Calibri"/>
        </w:rPr>
        <w:t xml:space="preserve">through MoAF, </w:t>
      </w:r>
      <w:r w:rsidRPr="008C02C6">
        <w:rPr>
          <w:rFonts w:ascii="Calibri" w:hAnsi="Calibri"/>
        </w:rPr>
        <w:t xml:space="preserve">shall ensure that there are sufficient funds available to cover the costs of implementing the ESCP. </w:t>
      </w:r>
    </w:p>
    <w:p w14:paraId="6C8A930A" w14:textId="77CDBAB1" w:rsidR="007757EF" w:rsidRPr="008C02C6" w:rsidRDefault="007757EF" w:rsidP="007757EF">
      <w:pPr>
        <w:pStyle w:val="ListParagraph"/>
        <w:numPr>
          <w:ilvl w:val="0"/>
          <w:numId w:val="1"/>
        </w:numPr>
        <w:ind w:left="360"/>
        <w:rPr>
          <w:rFonts w:ascii="Calibri" w:hAnsi="Calibri"/>
        </w:rPr>
      </w:pPr>
      <w:r w:rsidRPr="008C02C6">
        <w:rPr>
          <w:rFonts w:ascii="Calibri" w:hAnsi="Calibri"/>
        </w:rPr>
        <w:t xml:space="preserve">As agreed by the Bank and the </w:t>
      </w:r>
      <w:bookmarkStart w:id="0" w:name="_Hlk526065035"/>
      <w:r w:rsidRPr="008C02C6">
        <w:rPr>
          <w:rFonts w:ascii="Calibri" w:hAnsi="Calibri"/>
        </w:rPr>
        <w:t>Borrower</w:t>
      </w:r>
      <w:bookmarkEnd w:id="0"/>
      <w:r w:rsidRPr="008C02C6">
        <w:rPr>
          <w:rFonts w:ascii="Calibri" w:hAnsi="Calibri"/>
        </w:rPr>
        <w:t>, this ESCP will be revised from time to time</w:t>
      </w:r>
      <w:r w:rsidR="00E47397" w:rsidRPr="008C02C6">
        <w:rPr>
          <w:rFonts w:ascii="Calibri" w:hAnsi="Calibri"/>
        </w:rPr>
        <w:t>,</w:t>
      </w:r>
      <w:r w:rsidRPr="008C02C6">
        <w:rPr>
          <w:rFonts w:ascii="Calibri" w:hAnsi="Calibri"/>
        </w:rPr>
        <w:t xml:space="preserve"> if necessary, to reflect adaptive management of Project changes </w:t>
      </w:r>
      <w:r w:rsidR="004548A0" w:rsidRPr="008C02C6">
        <w:rPr>
          <w:rFonts w:ascii="Calibri" w:hAnsi="Calibri"/>
        </w:rPr>
        <w:t>or</w:t>
      </w:r>
      <w:r w:rsidRPr="008C02C6">
        <w:rPr>
          <w:rFonts w:ascii="Calibri" w:hAnsi="Calibri"/>
        </w:rPr>
        <w:t xml:space="preserve"> unforeseen circumstances or in response to Project performance. </w:t>
      </w:r>
      <w:bookmarkStart w:id="1" w:name="_Hlk74003209"/>
      <w:r w:rsidRPr="008C02C6">
        <w:rPr>
          <w:rFonts w:ascii="Calibri" w:hAnsi="Calibri"/>
        </w:rPr>
        <w:t xml:space="preserve">In such circumstances, </w:t>
      </w:r>
      <w:r w:rsidR="00AC3FB9" w:rsidRPr="008C02C6">
        <w:rPr>
          <w:rFonts w:ascii="Calibri" w:hAnsi="Calibri"/>
        </w:rPr>
        <w:t xml:space="preserve">the Bank and </w:t>
      </w:r>
      <w:r w:rsidRPr="008C02C6">
        <w:rPr>
          <w:rFonts w:ascii="Calibri" w:hAnsi="Calibri"/>
        </w:rPr>
        <w:t>the Borrower agree to update the ESCP to reflect these changes through an exchange of letters signed between the Bank and the Borrower</w:t>
      </w:r>
      <w:r w:rsidR="00067FE8" w:rsidRPr="008C02C6">
        <w:rPr>
          <w:rFonts w:ascii="Calibri" w:hAnsi="Calibri"/>
        </w:rPr>
        <w:t>’s</w:t>
      </w:r>
      <w:r w:rsidR="00C21F41" w:rsidRPr="008C02C6">
        <w:rPr>
          <w:rFonts w:ascii="Calibri" w:hAnsi="Calibri"/>
        </w:rPr>
        <w:t xml:space="preserve"> </w:t>
      </w:r>
      <w:r w:rsidR="00067FE8" w:rsidRPr="008C02C6">
        <w:rPr>
          <w:rFonts w:ascii="Calibri" w:hAnsi="Calibri"/>
        </w:rPr>
        <w:t>R</w:t>
      </w:r>
      <w:r w:rsidR="00C21F41" w:rsidRPr="008C02C6">
        <w:rPr>
          <w:rFonts w:ascii="Calibri" w:hAnsi="Calibri"/>
        </w:rPr>
        <w:t>epresentative specified in the Agreement</w:t>
      </w:r>
      <w:r w:rsidR="00552209">
        <w:rPr>
          <w:rFonts w:ascii="Calibri" w:hAnsi="Calibri"/>
        </w:rPr>
        <w:t xml:space="preserve"> or </w:t>
      </w:r>
      <w:r w:rsidR="00E468FC">
        <w:rPr>
          <w:rFonts w:ascii="Calibri" w:hAnsi="Calibri"/>
        </w:rPr>
        <w:t xml:space="preserve">the Director General </w:t>
      </w:r>
      <w:r w:rsidR="00E254BA">
        <w:rPr>
          <w:rFonts w:ascii="Calibri" w:hAnsi="Calibri"/>
        </w:rPr>
        <w:t>for</w:t>
      </w:r>
      <w:r w:rsidR="00E468FC">
        <w:rPr>
          <w:rFonts w:ascii="Calibri" w:hAnsi="Calibri"/>
        </w:rPr>
        <w:t xml:space="preserve"> </w:t>
      </w:r>
      <w:r w:rsidR="00C766E1">
        <w:rPr>
          <w:rFonts w:ascii="Calibri" w:hAnsi="Calibri"/>
        </w:rPr>
        <w:t>European Union and F</w:t>
      </w:r>
      <w:r w:rsidR="00E254BA">
        <w:rPr>
          <w:rFonts w:ascii="Calibri" w:hAnsi="Calibri"/>
        </w:rPr>
        <w:t>oreign Relations of MoAF</w:t>
      </w:r>
      <w:r w:rsidR="00CB0C3B">
        <w:rPr>
          <w:rFonts w:ascii="Calibri" w:hAnsi="Calibri"/>
        </w:rPr>
        <w:t xml:space="preserve"> in coordination with TKDK</w:t>
      </w:r>
      <w:r w:rsidRPr="008C02C6">
        <w:rPr>
          <w:rFonts w:ascii="Calibri" w:hAnsi="Calibri"/>
        </w:rPr>
        <w:t>. The Borrower</w:t>
      </w:r>
      <w:r w:rsidR="004278A7">
        <w:rPr>
          <w:rFonts w:ascii="Calibri" w:hAnsi="Calibri"/>
        </w:rPr>
        <w:t>, through MoAF,</w:t>
      </w:r>
      <w:r w:rsidRPr="008C02C6">
        <w:rPr>
          <w:rFonts w:ascii="Calibri" w:hAnsi="Calibri"/>
        </w:rPr>
        <w:t xml:space="preserve"> shall</w:t>
      </w:r>
      <w:r w:rsidR="005826B6">
        <w:rPr>
          <w:rFonts w:ascii="Calibri" w:hAnsi="Calibri"/>
        </w:rPr>
        <w:t xml:space="preserve"> cause TKDK to</w:t>
      </w:r>
      <w:r w:rsidRPr="008C02C6">
        <w:rPr>
          <w:rFonts w:ascii="Calibri" w:hAnsi="Calibri"/>
        </w:rPr>
        <w:t xml:space="preserve"> promptly disclose the updated ESCP</w:t>
      </w:r>
      <w:bookmarkEnd w:id="1"/>
      <w:r w:rsidRPr="008C02C6">
        <w:rPr>
          <w:rFonts w:ascii="Calibri" w:hAnsi="Calibri"/>
        </w:rPr>
        <w:t>.</w:t>
      </w:r>
    </w:p>
    <w:p w14:paraId="6B315B3F" w14:textId="5B3D57A1" w:rsidR="007638BB" w:rsidRPr="008C02C6" w:rsidRDefault="007638BB" w:rsidP="007757EF">
      <w:pPr>
        <w:pStyle w:val="ListParagraph"/>
        <w:numPr>
          <w:ilvl w:val="0"/>
          <w:numId w:val="1"/>
        </w:numPr>
        <w:ind w:left="360"/>
        <w:rPr>
          <w:rFonts w:ascii="Calibri" w:hAnsi="Calibri"/>
        </w:rPr>
      </w:pPr>
      <w:r w:rsidRPr="008C02C6">
        <w:rPr>
          <w:rFonts w:ascii="Calibri" w:hAnsi="Calibri"/>
        </w:rPr>
        <w:t xml:space="preserve">The </w:t>
      </w:r>
      <w:r w:rsidR="00A678F8" w:rsidRPr="008C02C6">
        <w:rPr>
          <w:rFonts w:ascii="Calibri" w:hAnsi="Calibri"/>
        </w:rPr>
        <w:t>sub</w:t>
      </w:r>
      <w:r w:rsidRPr="008C02C6">
        <w:rPr>
          <w:rFonts w:ascii="Calibri" w:hAnsi="Calibri"/>
        </w:rPr>
        <w:t xml:space="preserve">section on </w:t>
      </w:r>
      <w:r w:rsidR="00A56A5B" w:rsidRPr="008C02C6">
        <w:rPr>
          <w:rFonts w:ascii="Calibri" w:hAnsi="Calibri"/>
        </w:rPr>
        <w:t>“I</w:t>
      </w:r>
      <w:r w:rsidRPr="008C02C6">
        <w:rPr>
          <w:rFonts w:ascii="Calibri" w:hAnsi="Calibri"/>
        </w:rPr>
        <w:t xml:space="preserve">ndicators for </w:t>
      </w:r>
      <w:r w:rsidR="00A56A5B" w:rsidRPr="008C02C6">
        <w:rPr>
          <w:rFonts w:ascii="Calibri" w:hAnsi="Calibri"/>
        </w:rPr>
        <w:t>I</w:t>
      </w:r>
      <w:r w:rsidR="00261B97" w:rsidRPr="008C02C6">
        <w:rPr>
          <w:rFonts w:ascii="Calibri" w:hAnsi="Calibri"/>
        </w:rPr>
        <w:t xml:space="preserve">mplementation </w:t>
      </w:r>
      <w:r w:rsidR="00A56A5B" w:rsidRPr="008C02C6">
        <w:rPr>
          <w:rFonts w:ascii="Calibri" w:hAnsi="Calibri"/>
        </w:rPr>
        <w:t>R</w:t>
      </w:r>
      <w:r w:rsidRPr="008C02C6">
        <w:rPr>
          <w:rFonts w:ascii="Calibri" w:hAnsi="Calibri"/>
        </w:rPr>
        <w:t>eadiness</w:t>
      </w:r>
      <w:r w:rsidR="00A56A5B" w:rsidRPr="008C02C6">
        <w:rPr>
          <w:rFonts w:ascii="Calibri" w:hAnsi="Calibri"/>
        </w:rPr>
        <w:t>”</w:t>
      </w:r>
      <w:r w:rsidRPr="008C02C6">
        <w:rPr>
          <w:rFonts w:ascii="Calibri" w:hAnsi="Calibri"/>
        </w:rPr>
        <w:t xml:space="preserve"> below </w:t>
      </w:r>
      <w:r w:rsidR="0036133C" w:rsidRPr="008C02C6">
        <w:rPr>
          <w:rFonts w:ascii="Calibri" w:hAnsi="Calibri"/>
        </w:rPr>
        <w:t xml:space="preserve">identifies </w:t>
      </w:r>
      <w:r w:rsidR="00261B97" w:rsidRPr="008C02C6">
        <w:rPr>
          <w:rFonts w:ascii="Calibri" w:hAnsi="Calibri"/>
        </w:rPr>
        <w:t>the</w:t>
      </w:r>
      <w:r w:rsidR="00A678F8" w:rsidRPr="008C02C6">
        <w:rPr>
          <w:rFonts w:ascii="Calibri" w:hAnsi="Calibri"/>
        </w:rPr>
        <w:t xml:space="preserve"> actions and measures </w:t>
      </w:r>
      <w:r w:rsidR="0036133C" w:rsidRPr="008C02C6">
        <w:rPr>
          <w:rFonts w:ascii="Calibri" w:hAnsi="Calibri"/>
        </w:rPr>
        <w:t>to be monitored</w:t>
      </w:r>
      <w:r w:rsidR="00A678F8" w:rsidRPr="008C02C6">
        <w:rPr>
          <w:rFonts w:ascii="Calibri" w:hAnsi="Calibri"/>
        </w:rPr>
        <w:t xml:space="preserve"> </w:t>
      </w:r>
      <w:r w:rsidR="001D6802" w:rsidRPr="008C02C6">
        <w:rPr>
          <w:rFonts w:ascii="Calibri" w:hAnsi="Calibri"/>
        </w:rPr>
        <w:t>to assess</w:t>
      </w:r>
      <w:r w:rsidR="008470F0" w:rsidRPr="008C02C6">
        <w:rPr>
          <w:rFonts w:ascii="Calibri" w:hAnsi="Calibri"/>
        </w:rPr>
        <w:t xml:space="preserve"> Project readiness to begin </w:t>
      </w:r>
      <w:r w:rsidR="00252C17" w:rsidRPr="008C02C6">
        <w:rPr>
          <w:rFonts w:ascii="Calibri" w:hAnsi="Calibri"/>
        </w:rPr>
        <w:t>implementation</w:t>
      </w:r>
      <w:r w:rsidR="009B22C1" w:rsidRPr="008C02C6">
        <w:rPr>
          <w:rFonts w:ascii="Calibri" w:hAnsi="Calibri"/>
        </w:rPr>
        <w:t xml:space="preserve"> in accordance with this ESCP</w:t>
      </w:r>
      <w:r w:rsidR="00A678F8" w:rsidRPr="008C02C6">
        <w:rPr>
          <w:rFonts w:ascii="Calibri" w:hAnsi="Calibri"/>
        </w:rPr>
        <w:t>. Nevertheless, all actions and measures in this</w:t>
      </w:r>
      <w:r w:rsidRPr="008C02C6">
        <w:rPr>
          <w:rFonts w:ascii="Calibri" w:hAnsi="Calibri"/>
        </w:rPr>
        <w:t xml:space="preserve"> ESCP shall be implemented as set out in the “Timeframe” column </w:t>
      </w:r>
      <w:r w:rsidR="00A678F8" w:rsidRPr="008C02C6">
        <w:rPr>
          <w:rFonts w:ascii="Calibri" w:hAnsi="Calibri"/>
        </w:rPr>
        <w:t xml:space="preserve">below </w:t>
      </w:r>
      <w:r w:rsidRPr="008C02C6">
        <w:rPr>
          <w:rFonts w:ascii="Calibri" w:hAnsi="Calibri"/>
        </w:rPr>
        <w:t xml:space="preserve">irrespective of whether </w:t>
      </w:r>
      <w:r w:rsidR="00A678F8" w:rsidRPr="008C02C6">
        <w:rPr>
          <w:rFonts w:ascii="Calibri" w:hAnsi="Calibri"/>
        </w:rPr>
        <w:t>they</w:t>
      </w:r>
      <w:r w:rsidRPr="008C02C6">
        <w:rPr>
          <w:rFonts w:ascii="Calibri" w:hAnsi="Calibri"/>
        </w:rPr>
        <w:t xml:space="preserve"> are</w:t>
      </w:r>
      <w:r w:rsidR="00A678F8" w:rsidRPr="008C02C6">
        <w:rPr>
          <w:rFonts w:ascii="Calibri" w:hAnsi="Calibri"/>
        </w:rPr>
        <w:t xml:space="preserve"> listed in the referred subsection</w:t>
      </w:r>
      <w:r w:rsidRPr="008C02C6">
        <w:rPr>
          <w:rFonts w:ascii="Calibri" w:hAnsi="Calibri"/>
        </w:rPr>
        <w:t>.</w:t>
      </w:r>
    </w:p>
    <w:p w14:paraId="43F51228" w14:textId="0D90C185" w:rsidR="007757EF" w:rsidRPr="008C02C6" w:rsidRDefault="007757EF"/>
    <w:p w14:paraId="2BC64E4B" w14:textId="77777777" w:rsidR="007757EF" w:rsidRPr="008C02C6" w:rsidRDefault="007757EF">
      <w:pPr>
        <w:sectPr w:rsidR="007757EF" w:rsidRPr="008C02C6" w:rsidSect="00667D94">
          <w:footerReference w:type="even" r:id="rId13"/>
          <w:footerReference w:type="default" r:id="rId14"/>
          <w:footerReference w:type="first" r:id="rId15"/>
          <w:pgSz w:w="12240" w:h="15840"/>
          <w:pgMar w:top="1440" w:right="1440" w:bottom="1440" w:left="1440" w:header="720" w:footer="720" w:gutter="0"/>
          <w:cols w:space="720"/>
          <w:docGrid w:linePitch="360"/>
        </w:sectPr>
      </w:pPr>
    </w:p>
    <w:tbl>
      <w:tblPr>
        <w:tblStyle w:val="TableGrid"/>
        <w:tblW w:w="14305" w:type="dxa"/>
        <w:tblLayout w:type="fixed"/>
        <w:tblCellMar>
          <w:left w:w="115" w:type="dxa"/>
          <w:right w:w="115" w:type="dxa"/>
        </w:tblCellMar>
        <w:tblLook w:val="04A0" w:firstRow="1" w:lastRow="0" w:firstColumn="1" w:lastColumn="0" w:noHBand="0" w:noVBand="1"/>
      </w:tblPr>
      <w:tblGrid>
        <w:gridCol w:w="625"/>
        <w:gridCol w:w="8370"/>
        <w:gridCol w:w="3150"/>
        <w:gridCol w:w="2160"/>
      </w:tblGrid>
      <w:tr w:rsidR="007757EF" w:rsidRPr="008C02C6" w14:paraId="331009CA" w14:textId="77777777" w:rsidTr="3879BDE1">
        <w:trPr>
          <w:cantSplit/>
          <w:trHeight w:val="56"/>
          <w:tblHeader/>
        </w:trPr>
        <w:tc>
          <w:tcPr>
            <w:tcW w:w="8995" w:type="dxa"/>
            <w:gridSpan w:val="2"/>
            <w:tcBorders>
              <w:top w:val="single" w:sz="4" w:space="0" w:color="000000" w:themeColor="text1"/>
            </w:tcBorders>
            <w:shd w:val="clear" w:color="auto" w:fill="C5E0B3" w:themeFill="accent6" w:themeFillTint="66"/>
          </w:tcPr>
          <w:p w14:paraId="796211C3" w14:textId="1B7BFD06" w:rsidR="007757EF" w:rsidRPr="008C02C6" w:rsidRDefault="007757EF">
            <w:pPr>
              <w:keepLines/>
              <w:widowControl w:val="0"/>
              <w:rPr>
                <w:b/>
                <w:bCs/>
                <w:sz w:val="20"/>
                <w:szCs w:val="20"/>
              </w:rPr>
            </w:pPr>
            <w:r w:rsidRPr="008C02C6">
              <w:rPr>
                <w:b/>
                <w:bCs/>
                <w:sz w:val="20"/>
                <w:szCs w:val="20"/>
              </w:rPr>
              <w:lastRenderedPageBreak/>
              <w:t xml:space="preserve">MATERIAL MEASURES AND ACTIONS </w:t>
            </w:r>
          </w:p>
        </w:tc>
        <w:tc>
          <w:tcPr>
            <w:tcW w:w="3150" w:type="dxa"/>
            <w:tcBorders>
              <w:top w:val="single" w:sz="4" w:space="0" w:color="000000" w:themeColor="text1"/>
            </w:tcBorders>
            <w:shd w:val="clear" w:color="auto" w:fill="C5E0B3" w:themeFill="accent6" w:themeFillTint="66"/>
          </w:tcPr>
          <w:p w14:paraId="42506930" w14:textId="77777777" w:rsidR="007757EF" w:rsidRPr="008C02C6" w:rsidRDefault="007757EF">
            <w:pPr>
              <w:keepLines/>
              <w:widowControl w:val="0"/>
              <w:jc w:val="center"/>
              <w:rPr>
                <w:rFonts w:cstheme="minorHAnsi"/>
                <w:b/>
                <w:sz w:val="20"/>
                <w:szCs w:val="20"/>
              </w:rPr>
            </w:pPr>
            <w:r w:rsidRPr="008C02C6">
              <w:rPr>
                <w:rFonts w:cstheme="minorHAnsi"/>
                <w:b/>
                <w:sz w:val="20"/>
                <w:szCs w:val="20"/>
              </w:rPr>
              <w:t>TIMEFRAME</w:t>
            </w:r>
          </w:p>
        </w:tc>
        <w:tc>
          <w:tcPr>
            <w:tcW w:w="2160" w:type="dxa"/>
            <w:tcBorders>
              <w:top w:val="single" w:sz="4" w:space="0" w:color="000000" w:themeColor="text1"/>
            </w:tcBorders>
            <w:shd w:val="clear" w:color="auto" w:fill="C5E0B3" w:themeFill="accent6" w:themeFillTint="66"/>
          </w:tcPr>
          <w:p w14:paraId="21E04050" w14:textId="77777777" w:rsidR="007757EF" w:rsidRPr="008C02C6" w:rsidRDefault="007757EF">
            <w:pPr>
              <w:keepLines/>
              <w:widowControl w:val="0"/>
              <w:jc w:val="center"/>
              <w:rPr>
                <w:rFonts w:cstheme="minorHAnsi"/>
                <w:b/>
                <w:sz w:val="20"/>
                <w:szCs w:val="20"/>
              </w:rPr>
            </w:pPr>
            <w:r w:rsidRPr="008C02C6">
              <w:rPr>
                <w:rFonts w:cstheme="minorHAnsi"/>
                <w:b/>
                <w:sz w:val="20"/>
                <w:szCs w:val="20"/>
              </w:rPr>
              <w:t>RESPONSIBLE ENTITY</w:t>
            </w:r>
          </w:p>
        </w:tc>
      </w:tr>
      <w:tr w:rsidR="007757EF" w:rsidRPr="008C02C6" w14:paraId="0595B062" w14:textId="77777777" w:rsidTr="3879BDE1">
        <w:trPr>
          <w:cantSplit/>
          <w:trHeight w:val="20"/>
        </w:trPr>
        <w:tc>
          <w:tcPr>
            <w:tcW w:w="14305" w:type="dxa"/>
            <w:gridSpan w:val="4"/>
            <w:tcBorders>
              <w:bottom w:val="single" w:sz="4" w:space="0" w:color="auto"/>
            </w:tcBorders>
            <w:shd w:val="clear" w:color="auto" w:fill="F4B083" w:themeFill="accent2" w:themeFillTint="99"/>
          </w:tcPr>
          <w:p w14:paraId="0954643A" w14:textId="127305B9" w:rsidR="007757EF" w:rsidRPr="008C02C6" w:rsidRDefault="007757EF">
            <w:pPr>
              <w:keepLines/>
              <w:widowControl w:val="0"/>
              <w:rPr>
                <w:rFonts w:cstheme="minorHAnsi"/>
                <w:b/>
                <w:sz w:val="20"/>
                <w:szCs w:val="20"/>
              </w:rPr>
            </w:pPr>
            <w:r w:rsidRPr="008C02C6">
              <w:rPr>
                <w:rFonts w:cstheme="minorHAnsi"/>
                <w:b/>
                <w:sz w:val="20"/>
                <w:szCs w:val="20"/>
              </w:rPr>
              <w:t>IMPLEMENTATION ARRANGEMENTS AND CAPACITY SUPPORT</w:t>
            </w:r>
          </w:p>
        </w:tc>
      </w:tr>
      <w:tr w:rsidR="007757EF" w:rsidRPr="008C02C6" w14:paraId="3C68B012" w14:textId="77777777" w:rsidTr="3879BDE1">
        <w:trPr>
          <w:cantSplit/>
          <w:trHeight w:val="20"/>
        </w:trPr>
        <w:tc>
          <w:tcPr>
            <w:tcW w:w="625" w:type="dxa"/>
            <w:tcBorders>
              <w:bottom w:val="single" w:sz="4" w:space="0" w:color="auto"/>
            </w:tcBorders>
          </w:tcPr>
          <w:p w14:paraId="5A9C52A0" w14:textId="77777777" w:rsidR="007757EF" w:rsidRPr="008C02C6" w:rsidRDefault="007757EF" w:rsidP="00EE4B15">
            <w:pPr>
              <w:keepLines/>
              <w:widowControl w:val="0"/>
              <w:jc w:val="center"/>
              <w:rPr>
                <w:rFonts w:cstheme="minorHAnsi"/>
                <w:b/>
                <w:sz w:val="20"/>
                <w:szCs w:val="20"/>
              </w:rPr>
            </w:pPr>
            <w:r w:rsidRPr="008C02C6">
              <w:rPr>
                <w:rFonts w:cstheme="minorHAnsi"/>
                <w:sz w:val="20"/>
                <w:szCs w:val="20"/>
              </w:rPr>
              <w:t>A</w:t>
            </w:r>
          </w:p>
        </w:tc>
        <w:tc>
          <w:tcPr>
            <w:tcW w:w="8370" w:type="dxa"/>
            <w:tcBorders>
              <w:bottom w:val="single" w:sz="4" w:space="0" w:color="auto"/>
            </w:tcBorders>
          </w:tcPr>
          <w:p w14:paraId="11D499C7" w14:textId="7099FEF4" w:rsidR="007757EF" w:rsidRPr="005F311B" w:rsidRDefault="007757EF" w:rsidP="00717E12">
            <w:pPr>
              <w:keepLines/>
              <w:widowControl w:val="0"/>
              <w:rPr>
                <w:rFonts w:cstheme="minorHAnsi"/>
                <w:b/>
                <w:color w:val="4472C4" w:themeColor="accent1"/>
                <w:sz w:val="20"/>
                <w:szCs w:val="20"/>
              </w:rPr>
            </w:pPr>
            <w:r w:rsidRPr="008C02C6">
              <w:rPr>
                <w:rFonts w:cstheme="minorHAnsi"/>
                <w:b/>
                <w:color w:val="4472C4" w:themeColor="accent1"/>
                <w:sz w:val="20"/>
                <w:szCs w:val="20"/>
              </w:rPr>
              <w:t>ORGANIZATIONAL STRUCTURE</w:t>
            </w:r>
          </w:p>
          <w:p w14:paraId="5761A15C" w14:textId="0E91DE6D" w:rsidR="00653073" w:rsidRPr="00224D24" w:rsidRDefault="004D56FC" w:rsidP="00224D24">
            <w:pPr>
              <w:pStyle w:val="ListParagraph"/>
              <w:keepLines/>
              <w:widowControl w:val="0"/>
              <w:numPr>
                <w:ilvl w:val="0"/>
                <w:numId w:val="21"/>
              </w:numPr>
              <w:spacing w:after="0"/>
              <w:jc w:val="left"/>
              <w:rPr>
                <w:sz w:val="20"/>
                <w:szCs w:val="20"/>
              </w:rPr>
            </w:pPr>
            <w:r>
              <w:rPr>
                <w:sz w:val="20"/>
                <w:szCs w:val="20"/>
              </w:rPr>
              <w:t>M</w:t>
            </w:r>
            <w:r w:rsidR="007757EF" w:rsidRPr="008C02C6">
              <w:rPr>
                <w:sz w:val="20"/>
                <w:szCs w:val="20"/>
              </w:rPr>
              <w:t xml:space="preserve">aintain </w:t>
            </w:r>
            <w:r w:rsidR="003572A3" w:rsidRPr="008C02C6">
              <w:rPr>
                <w:sz w:val="20"/>
                <w:szCs w:val="20"/>
              </w:rPr>
              <w:t xml:space="preserve">the </w:t>
            </w:r>
            <w:r w:rsidR="00317842">
              <w:rPr>
                <w:sz w:val="20"/>
                <w:szCs w:val="20"/>
              </w:rPr>
              <w:t>TKDK</w:t>
            </w:r>
            <w:r w:rsidR="003572A3" w:rsidRPr="008C02C6">
              <w:rPr>
                <w:sz w:val="20"/>
                <w:szCs w:val="20"/>
              </w:rPr>
              <w:t xml:space="preserve">’s </w:t>
            </w:r>
            <w:r w:rsidR="00D94F00">
              <w:rPr>
                <w:sz w:val="20"/>
                <w:szCs w:val="20"/>
              </w:rPr>
              <w:t xml:space="preserve">Project Implementation Unit (PIU) </w:t>
            </w:r>
            <w:r w:rsidR="000322BD" w:rsidRPr="008C02C6">
              <w:rPr>
                <w:sz w:val="20"/>
                <w:szCs w:val="20"/>
              </w:rPr>
              <w:t xml:space="preserve">with qualified staff and resources to manage environmental, social, health and safety (ESHS) risks and impacts of the Project. This includes appointing staff dedicated to the Project; one environmental specialist, one social specialist, and one occupational health and safety (OHS) specialist, all with experience and qualifications acceptable to the Bank, to ensure full compliance with the ESSs, ESCP, and other relevant instruments. </w:t>
            </w:r>
          </w:p>
          <w:p w14:paraId="4615ACC2" w14:textId="77777777" w:rsidR="00717E12" w:rsidRPr="008C02C6" w:rsidRDefault="00717E12" w:rsidP="00717E12">
            <w:pPr>
              <w:pStyle w:val="ModelNrmlSingle"/>
              <w:keepLines/>
              <w:widowControl w:val="0"/>
              <w:spacing w:after="0"/>
              <w:ind w:firstLine="0"/>
              <w:jc w:val="left"/>
              <w:rPr>
                <w:rFonts w:asciiTheme="minorHAnsi" w:hAnsiTheme="minorHAnsi" w:cstheme="minorHAnsi"/>
                <w:sz w:val="20"/>
              </w:rPr>
            </w:pPr>
          </w:p>
          <w:p w14:paraId="02081C83" w14:textId="7D74E559" w:rsidR="007757EF" w:rsidRPr="00C17A0D" w:rsidRDefault="009A20E0" w:rsidP="00717E12">
            <w:pPr>
              <w:pStyle w:val="ModelNrmlSingle"/>
              <w:keepLines/>
              <w:widowControl w:val="0"/>
              <w:numPr>
                <w:ilvl w:val="0"/>
                <w:numId w:val="21"/>
              </w:numPr>
              <w:spacing w:after="0"/>
              <w:jc w:val="left"/>
              <w:rPr>
                <w:rFonts w:asciiTheme="minorHAnsi" w:hAnsiTheme="minorHAnsi" w:cstheme="minorHAnsi"/>
                <w:sz w:val="20"/>
              </w:rPr>
            </w:pPr>
            <w:r w:rsidRPr="00C17A0D">
              <w:rPr>
                <w:rFonts w:asciiTheme="minorHAnsi" w:hAnsiTheme="minorHAnsi" w:cstheme="minorHAnsi"/>
                <w:sz w:val="20"/>
              </w:rPr>
              <w:t xml:space="preserve">Ensure that the Provincial Coordination Units </w:t>
            </w:r>
            <w:r w:rsidR="00EE05DA" w:rsidRPr="00C17A0D">
              <w:rPr>
                <w:rFonts w:asciiTheme="minorHAnsi" w:hAnsiTheme="minorHAnsi" w:cstheme="minorHAnsi"/>
                <w:sz w:val="20"/>
              </w:rPr>
              <w:t>assign and</w:t>
            </w:r>
            <w:r w:rsidRPr="00C17A0D">
              <w:rPr>
                <w:rFonts w:asciiTheme="minorHAnsi" w:hAnsiTheme="minorHAnsi" w:cstheme="minorHAnsi"/>
                <w:sz w:val="20"/>
              </w:rPr>
              <w:t xml:space="preserve"> maintain adequate</w:t>
            </w:r>
            <w:r w:rsidR="00E145F5" w:rsidRPr="00C17A0D">
              <w:rPr>
                <w:rFonts w:asciiTheme="minorHAnsi" w:hAnsiTheme="minorHAnsi" w:cstheme="minorHAnsi"/>
                <w:sz w:val="20"/>
              </w:rPr>
              <w:t xml:space="preserve"> number of</w:t>
            </w:r>
            <w:r w:rsidRPr="00C17A0D">
              <w:rPr>
                <w:rFonts w:asciiTheme="minorHAnsi" w:hAnsiTheme="minorHAnsi" w:cstheme="minorHAnsi"/>
                <w:sz w:val="20"/>
              </w:rPr>
              <w:t xml:space="preserve"> qualified staff </w:t>
            </w:r>
            <w:r w:rsidR="00C17A0D" w:rsidRPr="00C17A0D">
              <w:rPr>
                <w:rFonts w:asciiTheme="minorHAnsi" w:hAnsiTheme="minorHAnsi" w:cstheme="minorHAnsi"/>
                <w:sz w:val="20"/>
              </w:rPr>
              <w:t xml:space="preserve">for ESMS to be functional and </w:t>
            </w:r>
            <w:r w:rsidRPr="00C17A0D">
              <w:rPr>
                <w:rFonts w:asciiTheme="minorHAnsi" w:hAnsiTheme="minorHAnsi" w:cstheme="minorHAnsi"/>
                <w:sz w:val="20"/>
              </w:rPr>
              <w:t xml:space="preserve">to effectively support the implementation and compliance of E&amp;S requirements, in accordance with the </w:t>
            </w:r>
            <w:r w:rsidR="00317842" w:rsidRPr="00C17A0D">
              <w:rPr>
                <w:rFonts w:asciiTheme="minorHAnsi" w:hAnsiTheme="minorHAnsi" w:cstheme="minorHAnsi"/>
                <w:sz w:val="20"/>
              </w:rPr>
              <w:t>TKDK</w:t>
            </w:r>
            <w:r w:rsidRPr="00C17A0D">
              <w:rPr>
                <w:rFonts w:asciiTheme="minorHAnsi" w:hAnsiTheme="minorHAnsi" w:cstheme="minorHAnsi"/>
                <w:sz w:val="20"/>
              </w:rPr>
              <w:t xml:space="preserve"> ESM</w:t>
            </w:r>
            <w:r w:rsidR="00791485" w:rsidRPr="00C17A0D">
              <w:rPr>
                <w:rFonts w:asciiTheme="minorHAnsi" w:hAnsiTheme="minorHAnsi" w:cstheme="minorHAnsi"/>
                <w:sz w:val="20"/>
              </w:rPr>
              <w:t>S</w:t>
            </w:r>
            <w:r w:rsidRPr="00C17A0D">
              <w:rPr>
                <w:rFonts w:asciiTheme="minorHAnsi" w:hAnsiTheme="minorHAnsi" w:cstheme="minorHAnsi"/>
                <w:sz w:val="20"/>
              </w:rPr>
              <w:t xml:space="preserve"> and the ES</w:t>
            </w:r>
            <w:r w:rsidR="00AF6457" w:rsidRPr="00C17A0D">
              <w:rPr>
                <w:rFonts w:asciiTheme="minorHAnsi" w:hAnsiTheme="minorHAnsi" w:cstheme="minorHAnsi"/>
                <w:sz w:val="20"/>
              </w:rPr>
              <w:t>Ss</w:t>
            </w:r>
            <w:r w:rsidRPr="00C17A0D">
              <w:rPr>
                <w:rFonts w:asciiTheme="minorHAnsi" w:hAnsiTheme="minorHAnsi" w:cstheme="minorHAnsi"/>
                <w:sz w:val="20"/>
              </w:rPr>
              <w:t>.</w:t>
            </w:r>
          </w:p>
          <w:p w14:paraId="692B496D" w14:textId="77777777" w:rsidR="00B80B3D" w:rsidRPr="008C02C6" w:rsidRDefault="00B80B3D" w:rsidP="00717E12">
            <w:pPr>
              <w:pStyle w:val="ModelNrmlSingle"/>
              <w:keepLines/>
              <w:widowControl w:val="0"/>
              <w:spacing w:after="0"/>
              <w:ind w:firstLine="0"/>
              <w:jc w:val="left"/>
              <w:rPr>
                <w:rFonts w:asciiTheme="minorHAnsi" w:hAnsiTheme="minorHAnsi" w:cstheme="minorHAnsi"/>
                <w:sz w:val="20"/>
              </w:rPr>
            </w:pPr>
          </w:p>
          <w:p w14:paraId="0B19F718" w14:textId="77777777" w:rsidR="00717E12" w:rsidRDefault="00717E12" w:rsidP="00717E12">
            <w:pPr>
              <w:pStyle w:val="ModelNrmlSingle"/>
              <w:keepLines/>
              <w:widowControl w:val="0"/>
              <w:spacing w:after="0"/>
              <w:ind w:firstLine="0"/>
              <w:jc w:val="left"/>
              <w:rPr>
                <w:rFonts w:asciiTheme="minorHAnsi" w:hAnsiTheme="minorHAnsi" w:cstheme="minorHAnsi"/>
                <w:sz w:val="20"/>
              </w:rPr>
            </w:pPr>
          </w:p>
          <w:p w14:paraId="746C94C6" w14:textId="77777777" w:rsidR="002B267D" w:rsidRDefault="002B267D" w:rsidP="00717E12">
            <w:pPr>
              <w:pStyle w:val="ModelNrmlSingle"/>
              <w:keepLines/>
              <w:widowControl w:val="0"/>
              <w:spacing w:after="0"/>
              <w:ind w:firstLine="0"/>
              <w:jc w:val="left"/>
              <w:rPr>
                <w:rFonts w:asciiTheme="minorHAnsi" w:hAnsiTheme="minorHAnsi" w:cstheme="minorHAnsi"/>
                <w:sz w:val="20"/>
              </w:rPr>
            </w:pPr>
          </w:p>
          <w:p w14:paraId="3A60204A" w14:textId="77777777" w:rsidR="00224D24" w:rsidRPr="008C02C6" w:rsidRDefault="00224D24" w:rsidP="00717E12">
            <w:pPr>
              <w:pStyle w:val="ModelNrmlSingle"/>
              <w:keepLines/>
              <w:widowControl w:val="0"/>
              <w:spacing w:after="0"/>
              <w:ind w:firstLine="0"/>
              <w:jc w:val="left"/>
              <w:rPr>
                <w:rFonts w:asciiTheme="minorHAnsi" w:hAnsiTheme="minorHAnsi" w:cstheme="minorHAnsi"/>
                <w:sz w:val="20"/>
              </w:rPr>
            </w:pPr>
          </w:p>
          <w:p w14:paraId="6D36FEFF" w14:textId="1194EF6E" w:rsidR="00B80B3D" w:rsidRPr="008C02C6" w:rsidRDefault="00CB6C60" w:rsidP="3B21AA17">
            <w:pPr>
              <w:pStyle w:val="ListParagraph"/>
              <w:keepLines/>
              <w:widowControl w:val="0"/>
              <w:numPr>
                <w:ilvl w:val="0"/>
                <w:numId w:val="21"/>
              </w:numPr>
              <w:spacing w:after="0"/>
              <w:jc w:val="left"/>
              <w:rPr>
                <w:rFonts w:cstheme="minorBidi"/>
                <w:sz w:val="20"/>
                <w:szCs w:val="20"/>
              </w:rPr>
            </w:pPr>
            <w:r>
              <w:rPr>
                <w:rFonts w:cstheme="minorBidi"/>
                <w:sz w:val="20"/>
                <w:szCs w:val="20"/>
              </w:rPr>
              <w:t>Ensure that</w:t>
            </w:r>
            <w:r w:rsidRPr="3B21AA17">
              <w:rPr>
                <w:rFonts w:cstheme="minorBidi"/>
                <w:sz w:val="20"/>
                <w:szCs w:val="20"/>
              </w:rPr>
              <w:t xml:space="preserve"> </w:t>
            </w:r>
            <w:r w:rsidR="2F1A4EAC" w:rsidRPr="3B21AA17">
              <w:rPr>
                <w:rFonts w:cstheme="minorBidi"/>
                <w:sz w:val="20"/>
                <w:szCs w:val="20"/>
              </w:rPr>
              <w:t>PFIs</w:t>
            </w:r>
            <w:r w:rsidR="00DF131A">
              <w:rPr>
                <w:rFonts w:cstheme="minorBidi"/>
                <w:sz w:val="20"/>
                <w:szCs w:val="20"/>
              </w:rPr>
              <w:t>,</w:t>
            </w:r>
            <w:r w:rsidR="00546916">
              <w:rPr>
                <w:rFonts w:cstheme="minorBidi"/>
                <w:sz w:val="20"/>
                <w:szCs w:val="20"/>
              </w:rPr>
              <w:t xml:space="preserve"> </w:t>
            </w:r>
            <w:r w:rsidR="00B40772">
              <w:rPr>
                <w:rFonts w:cstheme="minorBidi"/>
                <w:sz w:val="20"/>
                <w:szCs w:val="20"/>
              </w:rPr>
              <w:t>receiving Partial Credit Guarantees under Part 2 of the Project</w:t>
            </w:r>
            <w:r w:rsidR="00DF131A">
              <w:rPr>
                <w:rFonts w:cstheme="minorBidi"/>
                <w:sz w:val="20"/>
                <w:szCs w:val="20"/>
              </w:rPr>
              <w:t>,</w:t>
            </w:r>
            <w:r w:rsidR="00B40772" w:rsidRPr="3B21AA17" w:rsidDel="00B40772">
              <w:rPr>
                <w:rFonts w:cstheme="minorBidi"/>
                <w:sz w:val="20"/>
                <w:szCs w:val="20"/>
              </w:rPr>
              <w:t xml:space="preserve"> </w:t>
            </w:r>
            <w:r w:rsidR="2F1A4EAC" w:rsidRPr="3B21AA17">
              <w:rPr>
                <w:rFonts w:cstheme="minorBidi"/>
                <w:sz w:val="20"/>
                <w:szCs w:val="20"/>
              </w:rPr>
              <w:t>assign E&amp;S</w:t>
            </w:r>
            <w:r w:rsidR="1380C916" w:rsidRPr="3B21AA17">
              <w:rPr>
                <w:rFonts w:cstheme="minorBidi"/>
                <w:sz w:val="20"/>
                <w:szCs w:val="20"/>
              </w:rPr>
              <w:t xml:space="preserve"> staff with defined roles and responsibilities for </w:t>
            </w:r>
            <w:r w:rsidR="35F5B3BB" w:rsidRPr="3B21AA17">
              <w:rPr>
                <w:rFonts w:cstheme="minorBidi"/>
                <w:sz w:val="20"/>
                <w:szCs w:val="20"/>
              </w:rPr>
              <w:t xml:space="preserve">E&amp;S risk management </w:t>
            </w:r>
            <w:r w:rsidR="2F1A4EAC" w:rsidRPr="3B21AA17">
              <w:rPr>
                <w:rFonts w:cstheme="minorBidi"/>
                <w:sz w:val="20"/>
                <w:szCs w:val="20"/>
              </w:rPr>
              <w:t xml:space="preserve">of subprojects. </w:t>
            </w:r>
            <w:r w:rsidR="00FB5E97">
              <w:rPr>
                <w:rFonts w:cstheme="minorBidi"/>
                <w:sz w:val="20"/>
                <w:szCs w:val="20"/>
              </w:rPr>
              <w:t xml:space="preserve">The </w:t>
            </w:r>
            <w:r w:rsidR="009555AC">
              <w:rPr>
                <w:rFonts w:cstheme="minorBidi"/>
                <w:sz w:val="20"/>
                <w:szCs w:val="20"/>
              </w:rPr>
              <w:t>Participation A</w:t>
            </w:r>
            <w:r w:rsidR="00992D46">
              <w:rPr>
                <w:rFonts w:cstheme="minorBidi"/>
                <w:sz w:val="20"/>
                <w:szCs w:val="20"/>
              </w:rPr>
              <w:t xml:space="preserve">greements with the PFIs for the Partial Credit Guarantee (PCG) under </w:t>
            </w:r>
            <w:r w:rsidR="00AB6172">
              <w:rPr>
                <w:rFonts w:cstheme="minorBidi"/>
                <w:sz w:val="20"/>
                <w:szCs w:val="20"/>
              </w:rPr>
              <w:t xml:space="preserve">Part </w:t>
            </w:r>
            <w:r w:rsidR="00992D46">
              <w:rPr>
                <w:rFonts w:cstheme="minorBidi"/>
                <w:sz w:val="20"/>
                <w:szCs w:val="20"/>
              </w:rPr>
              <w:t xml:space="preserve">2 </w:t>
            </w:r>
            <w:r w:rsidR="003B36F7">
              <w:rPr>
                <w:rFonts w:cstheme="minorBidi"/>
                <w:sz w:val="20"/>
                <w:szCs w:val="20"/>
              </w:rPr>
              <w:t>shall</w:t>
            </w:r>
            <w:r w:rsidR="00992D46">
              <w:rPr>
                <w:rFonts w:cstheme="minorBidi"/>
                <w:sz w:val="20"/>
                <w:szCs w:val="20"/>
              </w:rPr>
              <w:t xml:space="preserve"> specifically </w:t>
            </w:r>
            <w:r w:rsidR="00A879CB">
              <w:rPr>
                <w:rFonts w:cstheme="minorBidi"/>
                <w:sz w:val="20"/>
                <w:szCs w:val="20"/>
              </w:rPr>
              <w:t>refer</w:t>
            </w:r>
            <w:r w:rsidR="00992D46">
              <w:rPr>
                <w:rFonts w:cstheme="minorBidi"/>
                <w:sz w:val="20"/>
                <w:szCs w:val="20"/>
              </w:rPr>
              <w:t xml:space="preserve"> to this requirement</w:t>
            </w:r>
            <w:r w:rsidR="0077413B">
              <w:rPr>
                <w:rFonts w:cstheme="minorBidi"/>
                <w:sz w:val="20"/>
                <w:szCs w:val="20"/>
              </w:rPr>
              <w:t xml:space="preserve"> including </w:t>
            </w:r>
            <w:r w:rsidR="009F5874">
              <w:rPr>
                <w:rFonts w:cstheme="minorBidi"/>
                <w:sz w:val="20"/>
                <w:szCs w:val="20"/>
              </w:rPr>
              <w:t xml:space="preserve">the </w:t>
            </w:r>
            <w:r w:rsidR="009F5874" w:rsidRPr="009F5874">
              <w:rPr>
                <w:rFonts w:cstheme="minorBidi"/>
                <w:sz w:val="20"/>
                <w:szCs w:val="20"/>
              </w:rPr>
              <w:t>required number of E&amp;S staff and the corresponding qualifications and competencies necessary to effectively manage E&amp;S risks and impacts</w:t>
            </w:r>
            <w:r w:rsidR="00992D46">
              <w:rPr>
                <w:rFonts w:cstheme="minorBidi"/>
                <w:sz w:val="20"/>
                <w:szCs w:val="20"/>
              </w:rPr>
              <w:t>.</w:t>
            </w:r>
          </w:p>
          <w:p w14:paraId="3D2285C4" w14:textId="77777777" w:rsidR="006C6751" w:rsidRPr="008C02C6" w:rsidRDefault="006C6751" w:rsidP="00717E12">
            <w:pPr>
              <w:keepLines/>
              <w:widowControl w:val="0"/>
              <w:rPr>
                <w:rFonts w:cstheme="minorHAnsi"/>
                <w:sz w:val="20"/>
                <w:szCs w:val="20"/>
              </w:rPr>
            </w:pPr>
          </w:p>
          <w:p w14:paraId="384F06EF" w14:textId="77777777" w:rsidR="00653073" w:rsidRPr="008C02C6" w:rsidRDefault="00653073" w:rsidP="00717E12">
            <w:pPr>
              <w:keepLines/>
              <w:widowControl w:val="0"/>
              <w:rPr>
                <w:rFonts w:cstheme="minorHAnsi"/>
                <w:sz w:val="20"/>
                <w:szCs w:val="20"/>
              </w:rPr>
            </w:pPr>
          </w:p>
          <w:p w14:paraId="398A45F6" w14:textId="77777777" w:rsidR="00653073" w:rsidRPr="008C02C6" w:rsidRDefault="00653073" w:rsidP="00717E12">
            <w:pPr>
              <w:keepLines/>
              <w:widowControl w:val="0"/>
              <w:rPr>
                <w:rFonts w:cstheme="minorHAnsi"/>
                <w:sz w:val="20"/>
                <w:szCs w:val="20"/>
              </w:rPr>
            </w:pPr>
          </w:p>
          <w:p w14:paraId="745B5BAB" w14:textId="77777777" w:rsidR="00717E12" w:rsidRPr="008C02C6" w:rsidRDefault="00717E12" w:rsidP="00717E12">
            <w:pPr>
              <w:keepLines/>
              <w:widowControl w:val="0"/>
              <w:rPr>
                <w:rFonts w:cstheme="minorHAnsi"/>
                <w:sz w:val="20"/>
                <w:szCs w:val="20"/>
              </w:rPr>
            </w:pPr>
          </w:p>
          <w:p w14:paraId="403A9A5E" w14:textId="77777777" w:rsidR="00653073" w:rsidRPr="008C02C6" w:rsidRDefault="00653073" w:rsidP="00717E12">
            <w:pPr>
              <w:keepLines/>
              <w:widowControl w:val="0"/>
              <w:rPr>
                <w:rFonts w:cstheme="minorHAnsi"/>
                <w:sz w:val="20"/>
                <w:szCs w:val="20"/>
              </w:rPr>
            </w:pPr>
          </w:p>
          <w:p w14:paraId="0C3A8138" w14:textId="0EBB9AC8" w:rsidR="00A22D9E" w:rsidRPr="008C02C6" w:rsidRDefault="00A22D9E" w:rsidP="00673116">
            <w:pPr>
              <w:pStyle w:val="ListParagraph"/>
              <w:keepLines/>
              <w:widowControl w:val="0"/>
              <w:spacing w:after="0"/>
              <w:ind w:left="720" w:firstLine="0"/>
              <w:jc w:val="left"/>
              <w:rPr>
                <w:rFonts w:cstheme="minorHAnsi"/>
                <w:sz w:val="20"/>
                <w:szCs w:val="20"/>
              </w:rPr>
            </w:pPr>
          </w:p>
        </w:tc>
        <w:tc>
          <w:tcPr>
            <w:tcW w:w="3150" w:type="dxa"/>
            <w:tcBorders>
              <w:bottom w:val="single" w:sz="4" w:space="0" w:color="auto"/>
            </w:tcBorders>
          </w:tcPr>
          <w:p w14:paraId="09D289D9" w14:textId="77777777" w:rsidR="000118A0" w:rsidRPr="008C02C6" w:rsidRDefault="000118A0" w:rsidP="00717E12">
            <w:pPr>
              <w:keepLines/>
              <w:widowControl w:val="0"/>
              <w:rPr>
                <w:rFonts w:eastAsia="Times New Roman"/>
                <w:sz w:val="20"/>
                <w:szCs w:val="20"/>
              </w:rPr>
            </w:pPr>
          </w:p>
          <w:p w14:paraId="3F1A22F5" w14:textId="18F65E6E" w:rsidR="00120990" w:rsidRPr="008C02C6" w:rsidRDefault="004D56FC" w:rsidP="00B4332F">
            <w:pPr>
              <w:pStyle w:val="ListParagraph"/>
              <w:keepLines/>
              <w:widowControl w:val="0"/>
              <w:numPr>
                <w:ilvl w:val="0"/>
                <w:numId w:val="23"/>
              </w:numPr>
              <w:spacing w:after="0"/>
              <w:ind w:left="330"/>
              <w:jc w:val="left"/>
              <w:rPr>
                <w:rFonts w:eastAsia="Times New Roman"/>
                <w:sz w:val="20"/>
                <w:szCs w:val="20"/>
              </w:rPr>
            </w:pPr>
            <w:r>
              <w:rPr>
                <w:rFonts w:eastAsia="Times New Roman"/>
                <w:sz w:val="20"/>
                <w:szCs w:val="20"/>
              </w:rPr>
              <w:t>M</w:t>
            </w:r>
            <w:r w:rsidR="003A08B1" w:rsidRPr="008C02C6">
              <w:rPr>
                <w:rFonts w:eastAsia="Times New Roman"/>
                <w:sz w:val="20"/>
                <w:szCs w:val="20"/>
              </w:rPr>
              <w:t xml:space="preserve">aintain the </w:t>
            </w:r>
            <w:r w:rsidR="00F26ACC">
              <w:rPr>
                <w:rFonts w:eastAsia="Times New Roman"/>
                <w:sz w:val="20"/>
                <w:szCs w:val="20"/>
              </w:rPr>
              <w:t>PIU</w:t>
            </w:r>
            <w:r w:rsidR="00F26ACC" w:rsidRPr="008C02C6">
              <w:rPr>
                <w:rFonts w:eastAsia="Times New Roman"/>
                <w:sz w:val="20"/>
                <w:szCs w:val="20"/>
              </w:rPr>
              <w:t xml:space="preserve"> </w:t>
            </w:r>
            <w:r w:rsidR="003A08B1" w:rsidRPr="008C02C6">
              <w:rPr>
                <w:rFonts w:eastAsia="Times New Roman"/>
                <w:sz w:val="20"/>
                <w:szCs w:val="20"/>
              </w:rPr>
              <w:t>and these positions throughout Project implementation.</w:t>
            </w:r>
          </w:p>
          <w:p w14:paraId="0552D117" w14:textId="77777777" w:rsidR="00120990" w:rsidRDefault="00120990" w:rsidP="00B4332F">
            <w:pPr>
              <w:keepLines/>
              <w:widowControl w:val="0"/>
              <w:ind w:left="330" w:hanging="360"/>
              <w:rPr>
                <w:rFonts w:eastAsia="Times New Roman"/>
                <w:sz w:val="20"/>
                <w:szCs w:val="20"/>
              </w:rPr>
            </w:pPr>
          </w:p>
          <w:p w14:paraId="2521EB92" w14:textId="77777777" w:rsidR="00224D24" w:rsidRDefault="00224D24" w:rsidP="00B4332F">
            <w:pPr>
              <w:keepLines/>
              <w:widowControl w:val="0"/>
              <w:ind w:left="330" w:hanging="360"/>
              <w:rPr>
                <w:rFonts w:eastAsia="Times New Roman"/>
                <w:sz w:val="20"/>
                <w:szCs w:val="20"/>
              </w:rPr>
            </w:pPr>
          </w:p>
          <w:p w14:paraId="6529FDA3" w14:textId="77777777" w:rsidR="00224D24" w:rsidRDefault="00224D24" w:rsidP="00B4332F">
            <w:pPr>
              <w:keepLines/>
              <w:widowControl w:val="0"/>
              <w:ind w:left="330" w:hanging="360"/>
              <w:rPr>
                <w:rFonts w:eastAsia="Times New Roman"/>
                <w:sz w:val="20"/>
                <w:szCs w:val="20"/>
              </w:rPr>
            </w:pPr>
          </w:p>
          <w:p w14:paraId="566FC4A8" w14:textId="77777777" w:rsidR="00224D24" w:rsidRPr="008C02C6" w:rsidRDefault="00224D24" w:rsidP="00B4332F">
            <w:pPr>
              <w:keepLines/>
              <w:widowControl w:val="0"/>
              <w:ind w:left="330" w:hanging="360"/>
              <w:rPr>
                <w:rFonts w:eastAsia="Times New Roman"/>
                <w:sz w:val="20"/>
                <w:szCs w:val="20"/>
              </w:rPr>
            </w:pPr>
          </w:p>
          <w:p w14:paraId="0ACFCF3B" w14:textId="2D40E313" w:rsidR="003C3589" w:rsidRPr="00C17A0D" w:rsidRDefault="00F23B59" w:rsidP="00B4332F">
            <w:pPr>
              <w:pStyle w:val="ListParagraph"/>
              <w:keepLines/>
              <w:widowControl w:val="0"/>
              <w:numPr>
                <w:ilvl w:val="0"/>
                <w:numId w:val="23"/>
              </w:numPr>
              <w:spacing w:after="0"/>
              <w:ind w:left="330"/>
              <w:jc w:val="left"/>
              <w:rPr>
                <w:rFonts w:eastAsia="Times New Roman"/>
                <w:sz w:val="20"/>
                <w:szCs w:val="20"/>
              </w:rPr>
            </w:pPr>
            <w:r w:rsidRPr="00C17A0D">
              <w:rPr>
                <w:rFonts w:eastAsia="Times New Roman"/>
                <w:sz w:val="20"/>
                <w:szCs w:val="20"/>
              </w:rPr>
              <w:t xml:space="preserve">Assign </w:t>
            </w:r>
            <w:r w:rsidR="003C3589" w:rsidRPr="00C17A0D">
              <w:rPr>
                <w:rFonts w:eastAsia="Times New Roman"/>
                <w:sz w:val="20"/>
                <w:szCs w:val="20"/>
              </w:rPr>
              <w:t xml:space="preserve">by </w:t>
            </w:r>
            <w:r w:rsidR="00C17A0D">
              <w:rPr>
                <w:rFonts w:eastAsia="Times New Roman"/>
                <w:sz w:val="20"/>
                <w:szCs w:val="20"/>
              </w:rPr>
              <w:t>establishment of TKDK’s ESMS</w:t>
            </w:r>
          </w:p>
          <w:p w14:paraId="76A474C1" w14:textId="78D3D496" w:rsidR="00224D24" w:rsidRDefault="00B4332F" w:rsidP="00C17A0D">
            <w:pPr>
              <w:pStyle w:val="ListParagraph"/>
              <w:keepLines/>
              <w:widowControl w:val="0"/>
              <w:spacing w:after="0"/>
              <w:ind w:left="330" w:firstLine="0"/>
              <w:jc w:val="left"/>
              <w:rPr>
                <w:rFonts w:eastAsia="Times New Roman"/>
                <w:sz w:val="20"/>
                <w:szCs w:val="20"/>
              </w:rPr>
            </w:pPr>
            <w:r w:rsidRPr="00C17A0D">
              <w:rPr>
                <w:rFonts w:eastAsia="Times New Roman"/>
                <w:sz w:val="20"/>
                <w:szCs w:val="20"/>
              </w:rPr>
              <w:t>a</w:t>
            </w:r>
            <w:r w:rsidR="00F23B59" w:rsidRPr="00C17A0D">
              <w:rPr>
                <w:rFonts w:eastAsia="Times New Roman"/>
                <w:sz w:val="20"/>
                <w:szCs w:val="20"/>
              </w:rPr>
              <w:t>nd m</w:t>
            </w:r>
            <w:r w:rsidR="00685423" w:rsidRPr="00C17A0D">
              <w:rPr>
                <w:rFonts w:eastAsia="Times New Roman"/>
                <w:sz w:val="20"/>
                <w:szCs w:val="20"/>
              </w:rPr>
              <w:t>aintain</w:t>
            </w:r>
            <w:r w:rsidR="00C17A0D">
              <w:rPr>
                <w:rFonts w:eastAsia="Times New Roman"/>
                <w:sz w:val="20"/>
                <w:szCs w:val="20"/>
              </w:rPr>
              <w:t xml:space="preserve"> qualified</w:t>
            </w:r>
            <w:r w:rsidR="00685423" w:rsidRPr="00C17A0D">
              <w:rPr>
                <w:rFonts w:eastAsia="Times New Roman"/>
                <w:sz w:val="20"/>
                <w:szCs w:val="20"/>
              </w:rPr>
              <w:t xml:space="preserve"> </w:t>
            </w:r>
            <w:r w:rsidR="009B2114" w:rsidRPr="00C17A0D">
              <w:rPr>
                <w:rFonts w:eastAsia="Times New Roman"/>
                <w:sz w:val="20"/>
                <w:szCs w:val="20"/>
              </w:rPr>
              <w:t xml:space="preserve">staff in </w:t>
            </w:r>
            <w:r w:rsidR="007025B1" w:rsidRPr="00C17A0D">
              <w:rPr>
                <w:rFonts w:eastAsia="Times New Roman"/>
                <w:sz w:val="20"/>
                <w:szCs w:val="20"/>
              </w:rPr>
              <w:t>Provincial Coordination Units</w:t>
            </w:r>
            <w:r w:rsidR="00237C30" w:rsidRPr="00C17A0D">
              <w:rPr>
                <w:rFonts w:eastAsia="Times New Roman"/>
                <w:sz w:val="20"/>
                <w:szCs w:val="20"/>
              </w:rPr>
              <w:t xml:space="preserve"> throughout project implementation</w:t>
            </w:r>
          </w:p>
          <w:p w14:paraId="1EB54F6F" w14:textId="2E365D42" w:rsidR="00AC3725" w:rsidRPr="00C17A0D" w:rsidRDefault="00983BD0" w:rsidP="00C17A0D">
            <w:pPr>
              <w:pStyle w:val="ListParagraph"/>
              <w:keepLines/>
              <w:widowControl w:val="0"/>
              <w:spacing w:after="0"/>
              <w:ind w:left="330" w:firstLine="0"/>
              <w:jc w:val="left"/>
            </w:pPr>
            <w:r w:rsidRPr="00C17A0D">
              <w:t xml:space="preserve"> </w:t>
            </w:r>
          </w:p>
          <w:p w14:paraId="1F5D7A1C" w14:textId="43D4E5BC" w:rsidR="00F030E7" w:rsidRPr="00673116" w:rsidRDefault="00AC3725" w:rsidP="00B4332F">
            <w:pPr>
              <w:pStyle w:val="ListParagraph"/>
              <w:keepLines/>
              <w:widowControl w:val="0"/>
              <w:numPr>
                <w:ilvl w:val="0"/>
                <w:numId w:val="23"/>
              </w:numPr>
              <w:spacing w:after="0"/>
              <w:ind w:left="330"/>
              <w:jc w:val="left"/>
              <w:rPr>
                <w:rFonts w:eastAsia="Times New Roman"/>
                <w:sz w:val="20"/>
                <w:szCs w:val="20"/>
              </w:rPr>
            </w:pPr>
            <w:r w:rsidRPr="00673116">
              <w:rPr>
                <w:rFonts w:eastAsia="Times New Roman"/>
                <w:sz w:val="20"/>
                <w:szCs w:val="20"/>
              </w:rPr>
              <w:t xml:space="preserve">PFIs to assign </w:t>
            </w:r>
            <w:r w:rsidR="005760FF" w:rsidRPr="00673116">
              <w:rPr>
                <w:rFonts w:eastAsia="Times New Roman"/>
                <w:sz w:val="20"/>
                <w:szCs w:val="20"/>
              </w:rPr>
              <w:t xml:space="preserve">staff </w:t>
            </w:r>
            <w:r w:rsidR="00AB68B3" w:rsidRPr="00673116">
              <w:rPr>
                <w:rFonts w:eastAsia="Times New Roman"/>
                <w:sz w:val="20"/>
                <w:szCs w:val="20"/>
              </w:rPr>
              <w:t xml:space="preserve">in </w:t>
            </w:r>
            <w:r w:rsidR="00137442" w:rsidRPr="00673116">
              <w:rPr>
                <w:rFonts w:eastAsia="Times New Roman"/>
                <w:sz w:val="20"/>
                <w:szCs w:val="20"/>
              </w:rPr>
              <w:t xml:space="preserve">line with the timeframe defined in </w:t>
            </w:r>
            <w:r w:rsidRPr="00673116">
              <w:rPr>
                <w:rFonts w:eastAsia="Times New Roman"/>
                <w:sz w:val="20"/>
                <w:szCs w:val="20"/>
              </w:rPr>
              <w:t>the respective</w:t>
            </w:r>
            <w:r w:rsidR="003F6350" w:rsidRPr="00673116">
              <w:rPr>
                <w:rFonts w:eastAsia="Times New Roman"/>
                <w:sz w:val="20"/>
                <w:szCs w:val="20"/>
              </w:rPr>
              <w:t xml:space="preserve"> </w:t>
            </w:r>
            <w:r w:rsidR="003B36F7" w:rsidRPr="00673116">
              <w:rPr>
                <w:rFonts w:eastAsia="Times New Roman"/>
                <w:sz w:val="20"/>
                <w:szCs w:val="20"/>
              </w:rPr>
              <w:t>Participation A</w:t>
            </w:r>
            <w:r w:rsidR="003F6350" w:rsidRPr="00673116">
              <w:rPr>
                <w:rFonts w:eastAsia="Times New Roman"/>
                <w:sz w:val="20"/>
                <w:szCs w:val="20"/>
              </w:rPr>
              <w:t xml:space="preserve">greements. </w:t>
            </w:r>
          </w:p>
          <w:p w14:paraId="7F34C59F" w14:textId="69F0C4E1" w:rsidR="00F030E7" w:rsidRPr="008C02C6" w:rsidRDefault="00F030E7" w:rsidP="00527FF5">
            <w:pPr>
              <w:pStyle w:val="ListParagraph"/>
              <w:keepLines/>
              <w:widowControl w:val="0"/>
              <w:spacing w:after="0"/>
              <w:ind w:left="330" w:firstLine="0"/>
              <w:jc w:val="left"/>
              <w:rPr>
                <w:rFonts w:cstheme="minorHAnsi"/>
                <w:b/>
                <w:sz w:val="20"/>
                <w:szCs w:val="20"/>
              </w:rPr>
            </w:pPr>
          </w:p>
        </w:tc>
        <w:tc>
          <w:tcPr>
            <w:tcW w:w="2160" w:type="dxa"/>
            <w:tcBorders>
              <w:bottom w:val="single" w:sz="4" w:space="0" w:color="auto"/>
            </w:tcBorders>
          </w:tcPr>
          <w:p w14:paraId="605F8C88" w14:textId="77777777" w:rsidR="00653073" w:rsidRPr="008C02C6" w:rsidRDefault="00653073" w:rsidP="00F872FB">
            <w:pPr>
              <w:keepLines/>
              <w:widowControl w:val="0"/>
              <w:rPr>
                <w:rFonts w:cstheme="minorHAnsi"/>
                <w:bCs/>
                <w:sz w:val="20"/>
                <w:szCs w:val="20"/>
              </w:rPr>
            </w:pPr>
          </w:p>
          <w:p w14:paraId="268E4E90" w14:textId="30141130" w:rsidR="007757EF" w:rsidRPr="008C02C6" w:rsidRDefault="00CB43F8" w:rsidP="00F872FB">
            <w:pPr>
              <w:keepLines/>
              <w:widowControl w:val="0"/>
              <w:rPr>
                <w:rFonts w:eastAsia="Times New Roman" w:cstheme="minorHAnsi"/>
                <w:sz w:val="20"/>
                <w:szCs w:val="20"/>
              </w:rPr>
            </w:pPr>
            <w:r>
              <w:rPr>
                <w:rFonts w:cstheme="minorHAnsi"/>
                <w:bCs/>
                <w:sz w:val="20"/>
                <w:szCs w:val="20"/>
              </w:rPr>
              <w:t xml:space="preserve">MoAF shall cause </w:t>
            </w:r>
            <w:r w:rsidR="005F5DCB">
              <w:rPr>
                <w:rFonts w:cstheme="minorHAnsi"/>
                <w:bCs/>
                <w:sz w:val="20"/>
                <w:szCs w:val="20"/>
              </w:rPr>
              <w:t>TKDK</w:t>
            </w:r>
            <w:r>
              <w:rPr>
                <w:rFonts w:cstheme="minorHAnsi"/>
                <w:bCs/>
                <w:sz w:val="20"/>
                <w:szCs w:val="20"/>
              </w:rPr>
              <w:t xml:space="preserve"> to comply</w:t>
            </w:r>
          </w:p>
        </w:tc>
      </w:tr>
      <w:tr w:rsidR="007757EF" w:rsidRPr="008C02C6" w14:paraId="160128D3" w14:textId="77777777" w:rsidTr="3879BDE1">
        <w:trPr>
          <w:cantSplit/>
          <w:trHeight w:val="20"/>
        </w:trPr>
        <w:tc>
          <w:tcPr>
            <w:tcW w:w="625" w:type="dxa"/>
            <w:tcBorders>
              <w:bottom w:val="single" w:sz="4" w:space="0" w:color="auto"/>
            </w:tcBorders>
          </w:tcPr>
          <w:p w14:paraId="17378081" w14:textId="77777777" w:rsidR="007757EF" w:rsidRPr="008C02C6" w:rsidRDefault="007757EF" w:rsidP="00EE4B15">
            <w:pPr>
              <w:keepLines/>
              <w:widowControl w:val="0"/>
              <w:jc w:val="center"/>
              <w:rPr>
                <w:rFonts w:cstheme="minorHAnsi"/>
                <w:b/>
                <w:sz w:val="20"/>
                <w:szCs w:val="20"/>
              </w:rPr>
            </w:pPr>
            <w:r w:rsidRPr="008C02C6">
              <w:rPr>
                <w:rFonts w:cstheme="minorHAnsi"/>
                <w:sz w:val="20"/>
                <w:szCs w:val="20"/>
              </w:rPr>
              <w:lastRenderedPageBreak/>
              <w:t>B</w:t>
            </w:r>
          </w:p>
        </w:tc>
        <w:tc>
          <w:tcPr>
            <w:tcW w:w="8370" w:type="dxa"/>
            <w:tcBorders>
              <w:bottom w:val="single" w:sz="4" w:space="0" w:color="auto"/>
            </w:tcBorders>
          </w:tcPr>
          <w:p w14:paraId="47497FCC" w14:textId="77777777" w:rsidR="007757EF" w:rsidRPr="008C02C6" w:rsidRDefault="007757EF" w:rsidP="3B21AA17">
            <w:pPr>
              <w:rPr>
                <w:b/>
                <w:bCs/>
                <w:color w:val="4472C4" w:themeColor="accent1"/>
                <w:sz w:val="20"/>
                <w:szCs w:val="20"/>
              </w:rPr>
            </w:pPr>
            <w:r w:rsidRPr="3B21AA17">
              <w:rPr>
                <w:b/>
                <w:bCs/>
                <w:color w:val="4472C4" w:themeColor="accent1"/>
                <w:sz w:val="20"/>
                <w:szCs w:val="20"/>
              </w:rPr>
              <w:t>CAPACITY BUILDING PLAN/MEASURES</w:t>
            </w:r>
          </w:p>
          <w:p w14:paraId="055AE734" w14:textId="17D59DE9" w:rsidR="00255CB6" w:rsidRPr="008C02C6" w:rsidRDefault="00255CB6" w:rsidP="00255CB6">
            <w:pPr>
              <w:rPr>
                <w:rFonts w:cstheme="minorHAnsi"/>
                <w:sz w:val="20"/>
                <w:szCs w:val="20"/>
              </w:rPr>
            </w:pPr>
            <w:r w:rsidRPr="008C02C6">
              <w:rPr>
                <w:rFonts w:cstheme="minorHAnsi"/>
                <w:sz w:val="20"/>
                <w:szCs w:val="20"/>
              </w:rPr>
              <w:t xml:space="preserve">Organize capacity building activities on relevant environmental and social aspects under the Project as required in the </w:t>
            </w:r>
            <w:r w:rsidR="00317842">
              <w:rPr>
                <w:rFonts w:cstheme="minorHAnsi"/>
                <w:sz w:val="20"/>
                <w:szCs w:val="20"/>
              </w:rPr>
              <w:t>TKDK</w:t>
            </w:r>
            <w:r w:rsidRPr="008C02C6">
              <w:rPr>
                <w:rFonts w:cstheme="minorHAnsi"/>
                <w:sz w:val="20"/>
                <w:szCs w:val="20"/>
              </w:rPr>
              <w:t xml:space="preserve"> Environmental and Social Management System (ESMS) and Stakeholder Engagement Plan (SEP) for </w:t>
            </w:r>
            <w:r w:rsidR="00317842">
              <w:rPr>
                <w:rFonts w:cstheme="minorHAnsi"/>
                <w:sz w:val="20"/>
                <w:szCs w:val="20"/>
              </w:rPr>
              <w:t>TKDK</w:t>
            </w:r>
            <w:r w:rsidR="00254502" w:rsidRPr="008C02C6">
              <w:rPr>
                <w:rFonts w:cstheme="minorHAnsi"/>
                <w:sz w:val="20"/>
                <w:szCs w:val="20"/>
              </w:rPr>
              <w:t xml:space="preserve"> </w:t>
            </w:r>
            <w:r w:rsidR="00D3043A">
              <w:rPr>
                <w:rFonts w:cstheme="minorHAnsi"/>
                <w:sz w:val="20"/>
                <w:szCs w:val="20"/>
              </w:rPr>
              <w:t>including</w:t>
            </w:r>
            <w:r w:rsidR="00CC748B">
              <w:rPr>
                <w:rFonts w:cstheme="minorHAnsi"/>
                <w:sz w:val="20"/>
                <w:szCs w:val="20"/>
              </w:rPr>
              <w:t xml:space="preserve"> P</w:t>
            </w:r>
            <w:r w:rsidR="0001584D">
              <w:rPr>
                <w:rFonts w:cstheme="minorHAnsi"/>
                <w:sz w:val="20"/>
                <w:szCs w:val="20"/>
              </w:rPr>
              <w:t xml:space="preserve">rovincial </w:t>
            </w:r>
            <w:r w:rsidR="00CC748B">
              <w:rPr>
                <w:rFonts w:cstheme="minorHAnsi"/>
                <w:sz w:val="20"/>
                <w:szCs w:val="20"/>
              </w:rPr>
              <w:t>C</w:t>
            </w:r>
            <w:r w:rsidR="0001584D">
              <w:rPr>
                <w:rFonts w:cstheme="minorHAnsi"/>
                <w:sz w:val="20"/>
                <w:szCs w:val="20"/>
              </w:rPr>
              <w:t xml:space="preserve">oordination </w:t>
            </w:r>
            <w:r w:rsidR="00CC748B">
              <w:rPr>
                <w:rFonts w:cstheme="minorHAnsi"/>
                <w:sz w:val="20"/>
                <w:szCs w:val="20"/>
              </w:rPr>
              <w:t>U</w:t>
            </w:r>
            <w:r w:rsidR="0001584D">
              <w:rPr>
                <w:rFonts w:cstheme="minorHAnsi"/>
                <w:sz w:val="20"/>
                <w:szCs w:val="20"/>
              </w:rPr>
              <w:t>nit (PCU)</w:t>
            </w:r>
            <w:r w:rsidR="00CC748B">
              <w:rPr>
                <w:rFonts w:cstheme="minorHAnsi"/>
                <w:sz w:val="20"/>
                <w:szCs w:val="20"/>
              </w:rPr>
              <w:t xml:space="preserve"> </w:t>
            </w:r>
            <w:r w:rsidRPr="008C02C6">
              <w:rPr>
                <w:rFonts w:cstheme="minorHAnsi"/>
                <w:sz w:val="20"/>
                <w:szCs w:val="20"/>
              </w:rPr>
              <w:t>staff, consultants, and other stakeholders as required. Thematic training topics may</w:t>
            </w:r>
            <w:r w:rsidR="000F147B" w:rsidRPr="008C02C6">
              <w:rPr>
                <w:rFonts w:cstheme="minorHAnsi"/>
                <w:sz w:val="20"/>
                <w:szCs w:val="20"/>
              </w:rPr>
              <w:t xml:space="preserve"> </w:t>
            </w:r>
            <w:r w:rsidRPr="008C02C6">
              <w:rPr>
                <w:rFonts w:cstheme="minorHAnsi"/>
                <w:sz w:val="20"/>
                <w:szCs w:val="20"/>
              </w:rPr>
              <w:t>include, but are not limited to:</w:t>
            </w:r>
          </w:p>
          <w:p w14:paraId="0B645D75" w14:textId="7917AFA9" w:rsidR="00255CB6" w:rsidRPr="008C02C6" w:rsidRDefault="00317842" w:rsidP="00717E12">
            <w:pPr>
              <w:pStyle w:val="ListParagraph"/>
              <w:numPr>
                <w:ilvl w:val="1"/>
                <w:numId w:val="21"/>
              </w:numPr>
              <w:spacing w:after="0"/>
              <w:ind w:left="426"/>
              <w:rPr>
                <w:rFonts w:cstheme="minorHAnsi"/>
                <w:sz w:val="20"/>
                <w:szCs w:val="20"/>
              </w:rPr>
            </w:pPr>
            <w:r>
              <w:rPr>
                <w:rFonts w:cstheme="minorHAnsi"/>
                <w:sz w:val="20"/>
                <w:szCs w:val="20"/>
              </w:rPr>
              <w:t>TKDK</w:t>
            </w:r>
            <w:r w:rsidR="00255CB6" w:rsidRPr="008C02C6">
              <w:rPr>
                <w:rFonts w:cstheme="minorHAnsi"/>
                <w:sz w:val="20"/>
                <w:szCs w:val="20"/>
              </w:rPr>
              <w:t>’s ESMS</w:t>
            </w:r>
            <w:r w:rsidR="00063A19">
              <w:rPr>
                <w:rFonts w:cstheme="minorHAnsi"/>
                <w:sz w:val="20"/>
                <w:szCs w:val="20"/>
              </w:rPr>
              <w:t>;</w:t>
            </w:r>
          </w:p>
          <w:p w14:paraId="24620163" w14:textId="58BC6E52" w:rsidR="00255CB6" w:rsidRPr="008C02C6" w:rsidRDefault="00EC5C06" w:rsidP="00717E12">
            <w:pPr>
              <w:pStyle w:val="ListParagraph"/>
              <w:numPr>
                <w:ilvl w:val="1"/>
                <w:numId w:val="21"/>
              </w:numPr>
              <w:spacing w:after="0"/>
              <w:ind w:left="426"/>
              <w:rPr>
                <w:rFonts w:cstheme="minorHAnsi"/>
                <w:sz w:val="20"/>
                <w:szCs w:val="20"/>
              </w:rPr>
            </w:pPr>
            <w:r>
              <w:rPr>
                <w:rFonts w:cstheme="minorHAnsi"/>
                <w:sz w:val="20"/>
                <w:szCs w:val="20"/>
              </w:rPr>
              <w:t xml:space="preserve">Requirements under the </w:t>
            </w:r>
            <w:r w:rsidR="002510CC">
              <w:rPr>
                <w:rFonts w:cstheme="minorHAnsi"/>
                <w:sz w:val="20"/>
                <w:szCs w:val="20"/>
              </w:rPr>
              <w:t>relevant ESSs</w:t>
            </w:r>
            <w:r>
              <w:rPr>
                <w:rFonts w:cstheme="minorHAnsi"/>
                <w:sz w:val="20"/>
                <w:szCs w:val="20"/>
              </w:rPr>
              <w:t xml:space="preserve">, including </w:t>
            </w:r>
            <w:r w:rsidR="00024C28">
              <w:rPr>
                <w:rFonts w:cstheme="minorHAnsi"/>
                <w:sz w:val="20"/>
                <w:szCs w:val="20"/>
              </w:rPr>
              <w:t xml:space="preserve">relevant </w:t>
            </w:r>
            <w:r>
              <w:rPr>
                <w:rFonts w:cstheme="minorHAnsi"/>
                <w:sz w:val="20"/>
                <w:szCs w:val="20"/>
              </w:rPr>
              <w:t>n</w:t>
            </w:r>
            <w:r w:rsidR="00255CB6" w:rsidRPr="008C02C6">
              <w:rPr>
                <w:rFonts w:cstheme="minorHAnsi"/>
                <w:sz w:val="20"/>
                <w:szCs w:val="20"/>
              </w:rPr>
              <w:t>ational environmental and social legislation</w:t>
            </w:r>
            <w:r w:rsidR="001E6D33">
              <w:rPr>
                <w:rFonts w:cstheme="minorHAnsi"/>
                <w:sz w:val="20"/>
                <w:szCs w:val="20"/>
              </w:rPr>
              <w:t xml:space="preserve"> </w:t>
            </w:r>
            <w:r w:rsidR="00024C28">
              <w:rPr>
                <w:rFonts w:cstheme="minorHAnsi"/>
                <w:sz w:val="20"/>
                <w:szCs w:val="20"/>
              </w:rPr>
              <w:t>that does not conflict</w:t>
            </w:r>
            <w:r w:rsidR="00DD4831">
              <w:rPr>
                <w:rFonts w:cstheme="minorHAnsi"/>
                <w:sz w:val="20"/>
                <w:szCs w:val="20"/>
              </w:rPr>
              <w:t xml:space="preserve"> with the </w:t>
            </w:r>
            <w:r w:rsidR="002510CC">
              <w:rPr>
                <w:rFonts w:cstheme="minorHAnsi"/>
                <w:sz w:val="20"/>
                <w:szCs w:val="20"/>
              </w:rPr>
              <w:t>relevant ESSs</w:t>
            </w:r>
            <w:r w:rsidR="00063A19">
              <w:rPr>
                <w:rFonts w:cstheme="minorHAnsi"/>
                <w:sz w:val="20"/>
                <w:szCs w:val="20"/>
              </w:rPr>
              <w:t>;</w:t>
            </w:r>
          </w:p>
          <w:p w14:paraId="5EDBE910" w14:textId="4A0EEBE2" w:rsidR="00255CB6" w:rsidRPr="008C02C6" w:rsidRDefault="1FF221DF" w:rsidP="00717E12">
            <w:pPr>
              <w:pStyle w:val="ListParagraph"/>
              <w:numPr>
                <w:ilvl w:val="1"/>
                <w:numId w:val="21"/>
              </w:numPr>
              <w:spacing w:after="0"/>
              <w:ind w:left="426"/>
              <w:rPr>
                <w:rFonts w:cstheme="minorHAnsi"/>
                <w:sz w:val="20"/>
                <w:szCs w:val="20"/>
              </w:rPr>
            </w:pPr>
            <w:r w:rsidRPr="3B21AA17">
              <w:rPr>
                <w:rFonts w:cstheme="minorBidi"/>
                <w:sz w:val="20"/>
                <w:szCs w:val="20"/>
              </w:rPr>
              <w:t>Stakeholder Engagement Plan</w:t>
            </w:r>
            <w:r w:rsidR="16D6C5C6" w:rsidRPr="3B21AA17">
              <w:rPr>
                <w:rFonts w:cstheme="minorBidi"/>
                <w:sz w:val="20"/>
                <w:szCs w:val="20"/>
              </w:rPr>
              <w:t xml:space="preserve"> and Grievance Mechanism</w:t>
            </w:r>
            <w:r w:rsidR="00063A19">
              <w:rPr>
                <w:rFonts w:cstheme="minorBidi"/>
                <w:sz w:val="20"/>
                <w:szCs w:val="20"/>
              </w:rPr>
              <w:t>;</w:t>
            </w:r>
          </w:p>
          <w:p w14:paraId="58544718" w14:textId="440735B0" w:rsidR="3B21AA17" w:rsidRDefault="009E1FFD" w:rsidP="3B21AA17">
            <w:pPr>
              <w:pStyle w:val="ListParagraph"/>
              <w:numPr>
                <w:ilvl w:val="1"/>
                <w:numId w:val="21"/>
              </w:numPr>
              <w:spacing w:after="0"/>
              <w:ind w:left="426"/>
              <w:rPr>
                <w:rFonts w:cstheme="minorBidi"/>
                <w:sz w:val="20"/>
                <w:szCs w:val="20"/>
              </w:rPr>
            </w:pPr>
            <w:r>
              <w:rPr>
                <w:rFonts w:cstheme="minorBidi"/>
                <w:sz w:val="20"/>
                <w:szCs w:val="20"/>
              </w:rPr>
              <w:t>E&amp;S Screening and risk classification</w:t>
            </w:r>
            <w:r w:rsidR="00063A19">
              <w:rPr>
                <w:rFonts w:cstheme="minorBidi"/>
                <w:sz w:val="20"/>
                <w:szCs w:val="20"/>
              </w:rPr>
              <w:t>;</w:t>
            </w:r>
            <w:r>
              <w:rPr>
                <w:rFonts w:cstheme="minorBidi"/>
                <w:sz w:val="20"/>
                <w:szCs w:val="20"/>
              </w:rPr>
              <w:t xml:space="preserve"> </w:t>
            </w:r>
          </w:p>
          <w:p w14:paraId="39CFDA3E" w14:textId="46715C62" w:rsidR="00E91CB4" w:rsidRPr="008C02C6" w:rsidRDefault="00255CB6" w:rsidP="00717E12">
            <w:pPr>
              <w:pStyle w:val="ListParagraph"/>
              <w:numPr>
                <w:ilvl w:val="1"/>
                <w:numId w:val="21"/>
              </w:numPr>
              <w:spacing w:after="0"/>
              <w:ind w:left="426"/>
              <w:rPr>
                <w:rFonts w:cstheme="minorHAnsi"/>
                <w:sz w:val="20"/>
                <w:szCs w:val="20"/>
              </w:rPr>
            </w:pPr>
            <w:r w:rsidRPr="008C02C6">
              <w:rPr>
                <w:rFonts w:cstheme="minorHAnsi"/>
                <w:sz w:val="20"/>
                <w:szCs w:val="20"/>
              </w:rPr>
              <w:t>Specific aspects of environmental and social assessments</w:t>
            </w:r>
            <w:r w:rsidR="00E91CB4" w:rsidRPr="008C02C6">
              <w:rPr>
                <w:rFonts w:cstheme="minorHAnsi"/>
                <w:sz w:val="20"/>
                <w:szCs w:val="20"/>
              </w:rPr>
              <w:t xml:space="preserve"> (waste management, biodiversity</w:t>
            </w:r>
            <w:r w:rsidR="002F42B1" w:rsidRPr="008C02C6">
              <w:rPr>
                <w:rFonts w:cstheme="minorHAnsi"/>
                <w:sz w:val="20"/>
                <w:szCs w:val="20"/>
              </w:rPr>
              <w:t xml:space="preserve">, pollution prevention and resource efficiency, </w:t>
            </w:r>
            <w:r w:rsidR="00311945" w:rsidRPr="008C02C6">
              <w:rPr>
                <w:rFonts w:cstheme="minorHAnsi"/>
                <w:sz w:val="20"/>
                <w:szCs w:val="20"/>
              </w:rPr>
              <w:t>water quality</w:t>
            </w:r>
            <w:r w:rsidR="00660BD2" w:rsidRPr="008C02C6">
              <w:rPr>
                <w:rFonts w:cstheme="minorHAnsi"/>
                <w:sz w:val="20"/>
                <w:szCs w:val="20"/>
              </w:rPr>
              <w:t>, soil conservation and cultural heritage management etc.)</w:t>
            </w:r>
            <w:r w:rsidR="00063A19">
              <w:rPr>
                <w:rFonts w:cstheme="minorHAnsi"/>
                <w:sz w:val="20"/>
                <w:szCs w:val="20"/>
              </w:rPr>
              <w:t>;</w:t>
            </w:r>
          </w:p>
          <w:p w14:paraId="2B12FAE8" w14:textId="3AF86CF6" w:rsidR="00255CB6" w:rsidRPr="008C02C6" w:rsidRDefault="00E91CB4" w:rsidP="00717E12">
            <w:pPr>
              <w:pStyle w:val="ListParagraph"/>
              <w:numPr>
                <w:ilvl w:val="1"/>
                <w:numId w:val="21"/>
              </w:numPr>
              <w:spacing w:after="0"/>
              <w:ind w:left="426"/>
              <w:rPr>
                <w:rFonts w:cstheme="minorHAnsi"/>
                <w:sz w:val="20"/>
                <w:szCs w:val="20"/>
              </w:rPr>
            </w:pPr>
            <w:r w:rsidRPr="008C02C6">
              <w:rPr>
                <w:rFonts w:cstheme="minorHAnsi"/>
                <w:sz w:val="20"/>
                <w:szCs w:val="20"/>
              </w:rPr>
              <w:t>P</w:t>
            </w:r>
            <w:r w:rsidR="00255CB6" w:rsidRPr="008C02C6">
              <w:rPr>
                <w:rFonts w:cstheme="minorHAnsi"/>
                <w:sz w:val="20"/>
                <w:szCs w:val="20"/>
              </w:rPr>
              <w:t>reparation and implementation of project and site</w:t>
            </w:r>
            <w:r w:rsidR="007A078F" w:rsidRPr="008C02C6">
              <w:rPr>
                <w:rFonts w:cstheme="minorHAnsi"/>
                <w:sz w:val="20"/>
                <w:szCs w:val="20"/>
              </w:rPr>
              <w:t>-</w:t>
            </w:r>
            <w:r w:rsidR="00255CB6" w:rsidRPr="008C02C6">
              <w:rPr>
                <w:rFonts w:cstheme="minorHAnsi"/>
                <w:sz w:val="20"/>
                <w:szCs w:val="20"/>
              </w:rPr>
              <w:t>specific</w:t>
            </w:r>
            <w:r w:rsidR="000F147B" w:rsidRPr="008C02C6">
              <w:rPr>
                <w:rFonts w:cstheme="minorHAnsi"/>
                <w:sz w:val="20"/>
                <w:szCs w:val="20"/>
              </w:rPr>
              <w:t xml:space="preserve"> </w:t>
            </w:r>
            <w:r w:rsidR="00255CB6" w:rsidRPr="008C02C6">
              <w:rPr>
                <w:rFonts w:cstheme="minorHAnsi"/>
                <w:sz w:val="20"/>
                <w:szCs w:val="20"/>
              </w:rPr>
              <w:t>E&amp;S Instruments</w:t>
            </w:r>
            <w:r w:rsidR="00063A19">
              <w:rPr>
                <w:rFonts w:cstheme="minorHAnsi"/>
                <w:sz w:val="20"/>
                <w:szCs w:val="20"/>
              </w:rPr>
              <w:t>;</w:t>
            </w:r>
          </w:p>
          <w:p w14:paraId="123059DF" w14:textId="2F61FA1D" w:rsidR="00255CB6" w:rsidRPr="008C02C6" w:rsidRDefault="00255CB6" w:rsidP="00717E12">
            <w:pPr>
              <w:pStyle w:val="ListParagraph"/>
              <w:numPr>
                <w:ilvl w:val="1"/>
                <w:numId w:val="21"/>
              </w:numPr>
              <w:spacing w:after="0"/>
              <w:ind w:left="426"/>
              <w:rPr>
                <w:rFonts w:cstheme="minorHAnsi"/>
                <w:sz w:val="20"/>
                <w:szCs w:val="20"/>
              </w:rPr>
            </w:pPr>
            <w:r w:rsidRPr="008C02C6">
              <w:rPr>
                <w:rFonts w:cstheme="minorHAnsi"/>
                <w:sz w:val="20"/>
                <w:szCs w:val="20"/>
              </w:rPr>
              <w:t xml:space="preserve">Monitoring and reporting </w:t>
            </w:r>
            <w:proofErr w:type="gramStart"/>
            <w:r w:rsidRPr="008C02C6">
              <w:rPr>
                <w:rFonts w:cstheme="minorHAnsi"/>
                <w:sz w:val="20"/>
                <w:szCs w:val="20"/>
              </w:rPr>
              <w:t>of</w:t>
            </w:r>
            <w:proofErr w:type="gramEnd"/>
            <w:r w:rsidRPr="008C02C6">
              <w:rPr>
                <w:rFonts w:cstheme="minorHAnsi"/>
                <w:sz w:val="20"/>
                <w:szCs w:val="20"/>
              </w:rPr>
              <w:t xml:space="preserve"> E&amp;S aspects of the Project</w:t>
            </w:r>
            <w:r w:rsidR="00063A19">
              <w:rPr>
                <w:rFonts w:cstheme="minorHAnsi"/>
                <w:sz w:val="20"/>
                <w:szCs w:val="20"/>
              </w:rPr>
              <w:t>;</w:t>
            </w:r>
          </w:p>
          <w:p w14:paraId="63F46D57" w14:textId="2764AB1F" w:rsidR="00FB1ACD" w:rsidRPr="008C02C6" w:rsidRDefault="00255CB6" w:rsidP="00717E12">
            <w:pPr>
              <w:pStyle w:val="ListParagraph"/>
              <w:numPr>
                <w:ilvl w:val="1"/>
                <w:numId w:val="21"/>
              </w:numPr>
              <w:spacing w:after="0"/>
              <w:ind w:left="426"/>
              <w:rPr>
                <w:rFonts w:cstheme="minorHAnsi"/>
                <w:sz w:val="20"/>
                <w:szCs w:val="20"/>
              </w:rPr>
            </w:pPr>
            <w:r w:rsidRPr="008C02C6">
              <w:rPr>
                <w:rFonts w:cstheme="minorHAnsi"/>
                <w:sz w:val="20"/>
                <w:szCs w:val="20"/>
              </w:rPr>
              <w:t>Community health and safety (including SEA/SH,</w:t>
            </w:r>
            <w:r w:rsidR="00D56883" w:rsidRPr="008C02C6">
              <w:rPr>
                <w:rFonts w:cstheme="minorHAnsi"/>
                <w:sz w:val="20"/>
                <w:szCs w:val="20"/>
              </w:rPr>
              <w:t xml:space="preserve"> GBV</w:t>
            </w:r>
            <w:r w:rsidRPr="008C02C6">
              <w:rPr>
                <w:rFonts w:cstheme="minorHAnsi"/>
                <w:sz w:val="20"/>
                <w:szCs w:val="20"/>
              </w:rPr>
              <w:t xml:space="preserve"> etc.)</w:t>
            </w:r>
            <w:r w:rsidR="00063A19">
              <w:rPr>
                <w:rFonts w:cstheme="minorHAnsi"/>
                <w:sz w:val="20"/>
                <w:szCs w:val="20"/>
              </w:rPr>
              <w:t>;</w:t>
            </w:r>
          </w:p>
          <w:p w14:paraId="3BF9B965" w14:textId="12AF6EF2" w:rsidR="00C324AC" w:rsidRPr="008C02C6" w:rsidRDefault="00FB1ACD" w:rsidP="00717E12">
            <w:pPr>
              <w:pStyle w:val="ListParagraph"/>
              <w:numPr>
                <w:ilvl w:val="1"/>
                <w:numId w:val="21"/>
              </w:numPr>
              <w:spacing w:after="0"/>
              <w:ind w:left="426"/>
              <w:rPr>
                <w:rFonts w:cstheme="minorHAnsi"/>
                <w:sz w:val="20"/>
                <w:szCs w:val="20"/>
              </w:rPr>
            </w:pPr>
            <w:r w:rsidRPr="008C02C6">
              <w:rPr>
                <w:rFonts w:cstheme="minorHAnsi"/>
                <w:sz w:val="20"/>
                <w:szCs w:val="20"/>
              </w:rPr>
              <w:t>Occupational Health and Safety</w:t>
            </w:r>
            <w:r w:rsidR="00063A19">
              <w:rPr>
                <w:rFonts w:cstheme="minorHAnsi"/>
                <w:sz w:val="20"/>
                <w:szCs w:val="20"/>
              </w:rPr>
              <w:t>;</w:t>
            </w:r>
          </w:p>
          <w:p w14:paraId="33139EB0" w14:textId="4B5ACFAB" w:rsidR="00255CB6" w:rsidRPr="008C02C6" w:rsidRDefault="00255CB6" w:rsidP="00717E12">
            <w:pPr>
              <w:pStyle w:val="ListParagraph"/>
              <w:numPr>
                <w:ilvl w:val="1"/>
                <w:numId w:val="21"/>
              </w:numPr>
              <w:spacing w:after="0"/>
              <w:ind w:left="426"/>
              <w:rPr>
                <w:rFonts w:cstheme="minorHAnsi"/>
                <w:sz w:val="20"/>
                <w:szCs w:val="20"/>
              </w:rPr>
            </w:pPr>
            <w:r w:rsidRPr="008C02C6">
              <w:rPr>
                <w:rFonts w:cstheme="minorHAnsi"/>
                <w:sz w:val="20"/>
                <w:szCs w:val="20"/>
              </w:rPr>
              <w:t>Emergency preparedness and response</w:t>
            </w:r>
            <w:r w:rsidR="00063A19">
              <w:rPr>
                <w:rFonts w:cstheme="minorHAnsi"/>
                <w:sz w:val="20"/>
                <w:szCs w:val="20"/>
              </w:rPr>
              <w:t>;</w:t>
            </w:r>
          </w:p>
          <w:p w14:paraId="14979587" w14:textId="13932281" w:rsidR="00255CB6" w:rsidRPr="008C02C6" w:rsidRDefault="00634E1E" w:rsidP="00717E12">
            <w:pPr>
              <w:pStyle w:val="ListParagraph"/>
              <w:numPr>
                <w:ilvl w:val="1"/>
                <w:numId w:val="21"/>
              </w:numPr>
              <w:spacing w:after="0"/>
              <w:ind w:left="426"/>
              <w:rPr>
                <w:rFonts w:cstheme="minorHAnsi"/>
                <w:sz w:val="20"/>
                <w:szCs w:val="20"/>
              </w:rPr>
            </w:pPr>
            <w:r w:rsidRPr="008C02C6">
              <w:rPr>
                <w:rFonts w:cstheme="minorHAnsi"/>
                <w:sz w:val="20"/>
                <w:szCs w:val="20"/>
              </w:rPr>
              <w:t xml:space="preserve">Labor and Working Conditions and </w:t>
            </w:r>
            <w:r w:rsidR="00255CB6" w:rsidRPr="008C02C6">
              <w:rPr>
                <w:rFonts w:cstheme="minorHAnsi"/>
                <w:sz w:val="20"/>
                <w:szCs w:val="20"/>
              </w:rPr>
              <w:t xml:space="preserve">Code of </w:t>
            </w:r>
            <w:r w:rsidR="00E85468" w:rsidRPr="008C02C6">
              <w:rPr>
                <w:rFonts w:cstheme="minorHAnsi"/>
                <w:sz w:val="20"/>
                <w:szCs w:val="20"/>
              </w:rPr>
              <w:t>C</w:t>
            </w:r>
            <w:r w:rsidR="00255CB6" w:rsidRPr="008C02C6">
              <w:rPr>
                <w:rFonts w:cstheme="minorHAnsi"/>
                <w:sz w:val="20"/>
                <w:szCs w:val="20"/>
              </w:rPr>
              <w:t>onduct</w:t>
            </w:r>
            <w:r w:rsidR="00063A19">
              <w:rPr>
                <w:rFonts w:cstheme="minorHAnsi"/>
                <w:sz w:val="20"/>
                <w:szCs w:val="20"/>
              </w:rPr>
              <w:t>;</w:t>
            </w:r>
          </w:p>
          <w:p w14:paraId="485753D4" w14:textId="77777777" w:rsidR="00641FA1" w:rsidRPr="008C02C6" w:rsidRDefault="00641FA1" w:rsidP="00255CB6">
            <w:pPr>
              <w:rPr>
                <w:rFonts w:cstheme="minorHAnsi"/>
                <w:sz w:val="20"/>
                <w:szCs w:val="20"/>
              </w:rPr>
            </w:pPr>
          </w:p>
          <w:p w14:paraId="11903450" w14:textId="0D441BE2" w:rsidR="00641FA1" w:rsidRPr="008C02C6" w:rsidRDefault="00641FA1" w:rsidP="00641FA1">
            <w:pPr>
              <w:rPr>
                <w:rFonts w:cstheme="minorHAnsi"/>
                <w:sz w:val="20"/>
                <w:szCs w:val="20"/>
              </w:rPr>
            </w:pPr>
            <w:r w:rsidRPr="008C02C6">
              <w:rPr>
                <w:rFonts w:cstheme="minorHAnsi"/>
                <w:sz w:val="20"/>
                <w:szCs w:val="20"/>
              </w:rPr>
              <w:t xml:space="preserve">PFIs E&amp;S designated staff to be trained by </w:t>
            </w:r>
            <w:r w:rsidR="00317842">
              <w:rPr>
                <w:rFonts w:cstheme="minorHAnsi"/>
                <w:sz w:val="20"/>
                <w:szCs w:val="20"/>
              </w:rPr>
              <w:t>TKDK</w:t>
            </w:r>
            <w:r w:rsidRPr="008C02C6">
              <w:rPr>
                <w:rFonts w:cstheme="minorHAnsi"/>
                <w:sz w:val="20"/>
                <w:szCs w:val="20"/>
              </w:rPr>
              <w:t xml:space="preserve"> </w:t>
            </w:r>
            <w:r w:rsidR="00AF6457">
              <w:rPr>
                <w:rFonts w:cstheme="minorHAnsi"/>
                <w:sz w:val="20"/>
                <w:szCs w:val="20"/>
              </w:rPr>
              <w:t>PIU</w:t>
            </w:r>
            <w:r w:rsidRPr="008C02C6">
              <w:rPr>
                <w:rFonts w:cstheme="minorHAnsi"/>
                <w:sz w:val="20"/>
                <w:szCs w:val="20"/>
              </w:rPr>
              <w:t xml:space="preserve">, on </w:t>
            </w:r>
            <w:r w:rsidR="00317842">
              <w:rPr>
                <w:rFonts w:cstheme="minorHAnsi"/>
                <w:sz w:val="20"/>
                <w:szCs w:val="20"/>
              </w:rPr>
              <w:t>TKDK</w:t>
            </w:r>
            <w:r w:rsidRPr="008C02C6">
              <w:rPr>
                <w:rFonts w:cstheme="minorHAnsi"/>
                <w:sz w:val="20"/>
                <w:szCs w:val="20"/>
              </w:rPr>
              <w:t>’s corporate ESMS and E&amp;S requirements of the Bank.</w:t>
            </w:r>
          </w:p>
        </w:tc>
        <w:tc>
          <w:tcPr>
            <w:tcW w:w="3150" w:type="dxa"/>
            <w:tcBorders>
              <w:bottom w:val="single" w:sz="4" w:space="0" w:color="auto"/>
            </w:tcBorders>
          </w:tcPr>
          <w:p w14:paraId="0952F7BA" w14:textId="77777777" w:rsidR="006E0F21" w:rsidRPr="008C02C6" w:rsidRDefault="006E0F21">
            <w:pPr>
              <w:keepLines/>
              <w:widowControl w:val="0"/>
              <w:rPr>
                <w:rFonts w:cstheme="minorHAnsi"/>
                <w:bCs/>
                <w:sz w:val="20"/>
                <w:szCs w:val="20"/>
              </w:rPr>
            </w:pPr>
          </w:p>
          <w:p w14:paraId="6433962F" w14:textId="782F62E4" w:rsidR="000A600D" w:rsidRPr="008C02C6" w:rsidRDefault="000A600D">
            <w:pPr>
              <w:keepLines/>
              <w:widowControl w:val="0"/>
              <w:rPr>
                <w:rFonts w:cstheme="minorHAnsi"/>
                <w:sz w:val="20"/>
                <w:szCs w:val="20"/>
              </w:rPr>
            </w:pPr>
            <w:r w:rsidRPr="008C02C6">
              <w:rPr>
                <w:rFonts w:cstheme="minorHAnsi"/>
                <w:sz w:val="20"/>
                <w:szCs w:val="20"/>
              </w:rPr>
              <w:t xml:space="preserve">Provide initial training no later than </w:t>
            </w:r>
            <w:r w:rsidR="00614834">
              <w:rPr>
                <w:rFonts w:cstheme="minorHAnsi"/>
                <w:sz w:val="20"/>
                <w:szCs w:val="20"/>
              </w:rPr>
              <w:t>thirty (</w:t>
            </w:r>
            <w:r w:rsidR="00391918" w:rsidRPr="008C02C6">
              <w:rPr>
                <w:rFonts w:cstheme="minorHAnsi"/>
                <w:sz w:val="20"/>
                <w:szCs w:val="20"/>
              </w:rPr>
              <w:t>30</w:t>
            </w:r>
            <w:r w:rsidR="00614834">
              <w:rPr>
                <w:rFonts w:cstheme="minorHAnsi"/>
                <w:sz w:val="20"/>
                <w:szCs w:val="20"/>
              </w:rPr>
              <w:t>)</w:t>
            </w:r>
            <w:r w:rsidRPr="008C02C6">
              <w:rPr>
                <w:rFonts w:cstheme="minorHAnsi"/>
                <w:sz w:val="20"/>
                <w:szCs w:val="20"/>
              </w:rPr>
              <w:t xml:space="preserve"> days after the Effectiveness Date, and thereafter, provide refresher training at least once a year, and as needed, throughout Project implementation.</w:t>
            </w:r>
          </w:p>
        </w:tc>
        <w:tc>
          <w:tcPr>
            <w:tcW w:w="2160" w:type="dxa"/>
            <w:tcBorders>
              <w:bottom w:val="single" w:sz="4" w:space="0" w:color="auto"/>
            </w:tcBorders>
          </w:tcPr>
          <w:p w14:paraId="4DE1CCC0" w14:textId="77777777" w:rsidR="00653073" w:rsidRPr="008C02C6" w:rsidRDefault="00653073" w:rsidP="00F872FB">
            <w:pPr>
              <w:keepLines/>
              <w:widowControl w:val="0"/>
              <w:rPr>
                <w:rFonts w:cstheme="minorHAnsi"/>
                <w:bCs/>
                <w:sz w:val="20"/>
                <w:szCs w:val="20"/>
              </w:rPr>
            </w:pPr>
          </w:p>
          <w:p w14:paraId="1625A38B" w14:textId="31A73C4C" w:rsidR="00597A50" w:rsidRDefault="00CB43F8" w:rsidP="00F872FB">
            <w:pPr>
              <w:keepLines/>
              <w:widowControl w:val="0"/>
              <w:rPr>
                <w:rFonts w:cstheme="minorHAnsi"/>
                <w:bCs/>
                <w:sz w:val="20"/>
                <w:szCs w:val="20"/>
              </w:rPr>
            </w:pPr>
            <w:r>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to comply</w:t>
            </w:r>
          </w:p>
          <w:p w14:paraId="3CCF2B4A" w14:textId="77777777" w:rsidR="00597A50" w:rsidRDefault="00597A50" w:rsidP="00F872FB">
            <w:pPr>
              <w:keepLines/>
              <w:widowControl w:val="0"/>
              <w:rPr>
                <w:rFonts w:cstheme="minorHAnsi"/>
                <w:bCs/>
                <w:sz w:val="20"/>
                <w:szCs w:val="20"/>
              </w:rPr>
            </w:pPr>
          </w:p>
          <w:p w14:paraId="47135BAE" w14:textId="77777777" w:rsidR="00597A50" w:rsidRDefault="00597A50" w:rsidP="00F872FB">
            <w:pPr>
              <w:keepLines/>
              <w:widowControl w:val="0"/>
              <w:rPr>
                <w:rFonts w:cstheme="minorHAnsi"/>
                <w:bCs/>
                <w:sz w:val="20"/>
                <w:szCs w:val="20"/>
              </w:rPr>
            </w:pPr>
          </w:p>
          <w:p w14:paraId="3DB3C588" w14:textId="77777777" w:rsidR="00597A50" w:rsidRDefault="00597A50" w:rsidP="00F872FB">
            <w:pPr>
              <w:keepLines/>
              <w:widowControl w:val="0"/>
              <w:rPr>
                <w:rFonts w:cstheme="minorHAnsi"/>
                <w:bCs/>
                <w:sz w:val="20"/>
                <w:szCs w:val="20"/>
              </w:rPr>
            </w:pPr>
          </w:p>
          <w:p w14:paraId="0A4DA0E4" w14:textId="77777777" w:rsidR="00597A50" w:rsidRDefault="00597A50" w:rsidP="00F872FB">
            <w:pPr>
              <w:keepLines/>
              <w:widowControl w:val="0"/>
              <w:rPr>
                <w:rFonts w:cstheme="minorHAnsi"/>
                <w:bCs/>
                <w:sz w:val="20"/>
                <w:szCs w:val="20"/>
              </w:rPr>
            </w:pPr>
          </w:p>
          <w:p w14:paraId="35B2CD2F" w14:textId="77777777" w:rsidR="00597A50" w:rsidRDefault="00597A50" w:rsidP="00F872FB">
            <w:pPr>
              <w:keepLines/>
              <w:widowControl w:val="0"/>
              <w:rPr>
                <w:rFonts w:cstheme="minorHAnsi"/>
                <w:bCs/>
                <w:sz w:val="20"/>
                <w:szCs w:val="20"/>
              </w:rPr>
            </w:pPr>
          </w:p>
          <w:p w14:paraId="7EE19B02" w14:textId="77777777" w:rsidR="00597A50" w:rsidRDefault="00597A50" w:rsidP="00F872FB">
            <w:pPr>
              <w:keepLines/>
              <w:widowControl w:val="0"/>
              <w:rPr>
                <w:rFonts w:cstheme="minorHAnsi"/>
                <w:bCs/>
                <w:sz w:val="20"/>
                <w:szCs w:val="20"/>
              </w:rPr>
            </w:pPr>
          </w:p>
          <w:p w14:paraId="3D9F3709" w14:textId="77777777" w:rsidR="00597A50" w:rsidRDefault="00597A50" w:rsidP="00F872FB">
            <w:pPr>
              <w:keepLines/>
              <w:widowControl w:val="0"/>
              <w:rPr>
                <w:rFonts w:cstheme="minorHAnsi"/>
                <w:bCs/>
                <w:sz w:val="20"/>
                <w:szCs w:val="20"/>
              </w:rPr>
            </w:pPr>
          </w:p>
          <w:p w14:paraId="7E0780C4" w14:textId="77777777" w:rsidR="00597A50" w:rsidRDefault="00597A50" w:rsidP="00F872FB">
            <w:pPr>
              <w:keepLines/>
              <w:widowControl w:val="0"/>
              <w:rPr>
                <w:rFonts w:cstheme="minorHAnsi"/>
                <w:bCs/>
                <w:sz w:val="20"/>
                <w:szCs w:val="20"/>
              </w:rPr>
            </w:pPr>
          </w:p>
          <w:p w14:paraId="42D8B51D" w14:textId="77777777" w:rsidR="00597A50" w:rsidRDefault="00597A50" w:rsidP="00F872FB">
            <w:pPr>
              <w:keepLines/>
              <w:widowControl w:val="0"/>
              <w:rPr>
                <w:rFonts w:cstheme="minorHAnsi"/>
                <w:bCs/>
                <w:sz w:val="20"/>
                <w:szCs w:val="20"/>
              </w:rPr>
            </w:pPr>
          </w:p>
          <w:p w14:paraId="0411958E" w14:textId="77777777" w:rsidR="00597A50" w:rsidRDefault="00597A50" w:rsidP="00F872FB">
            <w:pPr>
              <w:keepLines/>
              <w:widowControl w:val="0"/>
              <w:rPr>
                <w:rFonts w:cstheme="minorHAnsi"/>
                <w:bCs/>
                <w:sz w:val="20"/>
                <w:szCs w:val="20"/>
              </w:rPr>
            </w:pPr>
          </w:p>
          <w:p w14:paraId="5B10911E" w14:textId="77777777" w:rsidR="00597A50" w:rsidRDefault="00597A50" w:rsidP="00F872FB">
            <w:pPr>
              <w:keepLines/>
              <w:widowControl w:val="0"/>
              <w:rPr>
                <w:rFonts w:cstheme="minorHAnsi"/>
                <w:bCs/>
                <w:sz w:val="20"/>
                <w:szCs w:val="20"/>
              </w:rPr>
            </w:pPr>
          </w:p>
          <w:p w14:paraId="71CDC4B4" w14:textId="77777777" w:rsidR="00597A50" w:rsidRDefault="00597A50" w:rsidP="00F872FB">
            <w:pPr>
              <w:keepLines/>
              <w:widowControl w:val="0"/>
              <w:rPr>
                <w:rFonts w:cstheme="minorHAnsi"/>
                <w:bCs/>
                <w:sz w:val="20"/>
                <w:szCs w:val="20"/>
              </w:rPr>
            </w:pPr>
          </w:p>
          <w:p w14:paraId="6591CC9B" w14:textId="77777777" w:rsidR="00597A50" w:rsidRDefault="00597A50" w:rsidP="00F872FB">
            <w:pPr>
              <w:keepLines/>
              <w:widowControl w:val="0"/>
              <w:rPr>
                <w:rFonts w:cstheme="minorHAnsi"/>
                <w:bCs/>
                <w:sz w:val="20"/>
                <w:szCs w:val="20"/>
              </w:rPr>
            </w:pPr>
          </w:p>
          <w:p w14:paraId="6AF59F8F" w14:textId="77777777" w:rsidR="00597A50" w:rsidRDefault="00597A50" w:rsidP="00F872FB">
            <w:pPr>
              <w:keepLines/>
              <w:widowControl w:val="0"/>
              <w:rPr>
                <w:rFonts w:cstheme="minorHAnsi"/>
                <w:bCs/>
                <w:sz w:val="20"/>
                <w:szCs w:val="20"/>
              </w:rPr>
            </w:pPr>
          </w:p>
          <w:p w14:paraId="01F51BA6" w14:textId="77777777" w:rsidR="00597A50" w:rsidRDefault="00597A50" w:rsidP="00F872FB">
            <w:pPr>
              <w:keepLines/>
              <w:widowControl w:val="0"/>
              <w:rPr>
                <w:rFonts w:cstheme="minorHAnsi"/>
                <w:bCs/>
                <w:sz w:val="20"/>
                <w:szCs w:val="20"/>
              </w:rPr>
            </w:pPr>
          </w:p>
          <w:p w14:paraId="2D2CF98B" w14:textId="77777777" w:rsidR="00597A50" w:rsidRDefault="00597A50" w:rsidP="00F872FB">
            <w:pPr>
              <w:keepLines/>
              <w:widowControl w:val="0"/>
              <w:rPr>
                <w:rFonts w:cstheme="minorHAnsi"/>
                <w:bCs/>
                <w:sz w:val="20"/>
                <w:szCs w:val="20"/>
              </w:rPr>
            </w:pPr>
          </w:p>
          <w:p w14:paraId="64BC808C" w14:textId="77777777" w:rsidR="00597A50" w:rsidRDefault="00597A50" w:rsidP="00F872FB">
            <w:pPr>
              <w:keepLines/>
              <w:widowControl w:val="0"/>
              <w:rPr>
                <w:rFonts w:cstheme="minorHAnsi"/>
                <w:bCs/>
                <w:sz w:val="20"/>
                <w:szCs w:val="20"/>
              </w:rPr>
            </w:pPr>
          </w:p>
          <w:p w14:paraId="2A1580F6" w14:textId="5D874C4E" w:rsidR="007757EF" w:rsidRPr="008C02C6" w:rsidRDefault="00CB43F8" w:rsidP="00F872FB">
            <w:pPr>
              <w:keepLines/>
              <w:widowControl w:val="0"/>
              <w:rPr>
                <w:rFonts w:cstheme="minorHAnsi"/>
                <w:b/>
                <w:sz w:val="20"/>
                <w:szCs w:val="20"/>
              </w:rPr>
            </w:pPr>
            <w:r>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to comply</w:t>
            </w:r>
          </w:p>
        </w:tc>
      </w:tr>
      <w:tr w:rsidR="007757EF" w:rsidRPr="008C02C6" w14:paraId="07469B7C" w14:textId="77777777" w:rsidTr="3879BDE1">
        <w:trPr>
          <w:cantSplit/>
          <w:trHeight w:val="300"/>
        </w:trPr>
        <w:tc>
          <w:tcPr>
            <w:tcW w:w="14305" w:type="dxa"/>
            <w:gridSpan w:val="4"/>
            <w:tcBorders>
              <w:bottom w:val="single" w:sz="4" w:space="0" w:color="auto"/>
            </w:tcBorders>
            <w:shd w:val="clear" w:color="auto" w:fill="F4B083" w:themeFill="accent2" w:themeFillTint="99"/>
          </w:tcPr>
          <w:p w14:paraId="4587D6C2" w14:textId="77777777" w:rsidR="007757EF" w:rsidRPr="008C02C6" w:rsidDel="00777D1F" w:rsidRDefault="007757EF">
            <w:pPr>
              <w:keepLines/>
              <w:widowControl w:val="0"/>
              <w:rPr>
                <w:rFonts w:cstheme="minorHAnsi"/>
                <w:sz w:val="20"/>
                <w:szCs w:val="20"/>
              </w:rPr>
            </w:pPr>
            <w:r w:rsidRPr="008C02C6">
              <w:rPr>
                <w:rFonts w:cstheme="minorHAnsi"/>
                <w:b/>
                <w:sz w:val="20"/>
                <w:szCs w:val="20"/>
              </w:rPr>
              <w:t>MONITORING AND REPORTING</w:t>
            </w:r>
          </w:p>
        </w:tc>
      </w:tr>
      <w:tr w:rsidR="007757EF" w:rsidRPr="008C02C6" w14:paraId="7D03439F" w14:textId="77777777" w:rsidTr="3879BDE1">
        <w:trPr>
          <w:trHeight w:val="20"/>
        </w:trPr>
        <w:tc>
          <w:tcPr>
            <w:tcW w:w="625" w:type="dxa"/>
            <w:tcBorders>
              <w:bottom w:val="single" w:sz="4" w:space="0" w:color="auto"/>
            </w:tcBorders>
          </w:tcPr>
          <w:p w14:paraId="3AC790B4" w14:textId="77777777" w:rsidR="007757EF" w:rsidRPr="008C02C6" w:rsidRDefault="007757EF" w:rsidP="00EE4B15">
            <w:pPr>
              <w:keepLines/>
              <w:widowControl w:val="0"/>
              <w:jc w:val="center"/>
              <w:rPr>
                <w:rFonts w:cstheme="minorHAnsi"/>
                <w:sz w:val="20"/>
                <w:szCs w:val="20"/>
              </w:rPr>
            </w:pPr>
            <w:r w:rsidRPr="008C02C6">
              <w:rPr>
                <w:rFonts w:cstheme="minorHAnsi"/>
                <w:sz w:val="20"/>
                <w:szCs w:val="20"/>
              </w:rPr>
              <w:t>C</w:t>
            </w:r>
          </w:p>
        </w:tc>
        <w:tc>
          <w:tcPr>
            <w:tcW w:w="8370" w:type="dxa"/>
            <w:tcBorders>
              <w:bottom w:val="single" w:sz="4" w:space="0" w:color="auto"/>
            </w:tcBorders>
          </w:tcPr>
          <w:p w14:paraId="15072D20" w14:textId="77777777" w:rsidR="007757EF" w:rsidRPr="008C02C6" w:rsidRDefault="007757EF" w:rsidP="00717E12">
            <w:pPr>
              <w:keepLines/>
              <w:widowControl w:val="0"/>
              <w:rPr>
                <w:rFonts w:cstheme="minorHAnsi"/>
                <w:sz w:val="20"/>
                <w:szCs w:val="20"/>
              </w:rPr>
            </w:pPr>
            <w:r w:rsidRPr="008C02C6">
              <w:rPr>
                <w:rFonts w:cstheme="minorHAnsi"/>
                <w:b/>
                <w:color w:val="4472C4" w:themeColor="accent1"/>
                <w:sz w:val="20"/>
                <w:szCs w:val="20"/>
              </w:rPr>
              <w:t>REGULAR REPORTING</w:t>
            </w:r>
            <w:r w:rsidRPr="008C02C6">
              <w:rPr>
                <w:rFonts w:cstheme="minorHAnsi"/>
                <w:sz w:val="20"/>
                <w:szCs w:val="20"/>
              </w:rPr>
              <w:t xml:space="preserve"> </w:t>
            </w:r>
          </w:p>
          <w:p w14:paraId="2223DB93" w14:textId="0A272949" w:rsidR="007757EF" w:rsidRPr="008C02C6" w:rsidRDefault="007757EF" w:rsidP="00717E12">
            <w:pPr>
              <w:keepLines/>
              <w:widowControl w:val="0"/>
              <w:rPr>
                <w:sz w:val="20"/>
                <w:szCs w:val="20"/>
              </w:rPr>
            </w:pPr>
            <w:r w:rsidRPr="008C02C6">
              <w:rPr>
                <w:sz w:val="20"/>
                <w:szCs w:val="20"/>
              </w:rPr>
              <w:t xml:space="preserve">Prepare and submit to the Bank </w:t>
            </w:r>
            <w:r w:rsidR="002A0C56">
              <w:rPr>
                <w:sz w:val="20"/>
                <w:szCs w:val="20"/>
              </w:rPr>
              <w:t xml:space="preserve">semi-annual </w:t>
            </w:r>
            <w:r w:rsidRPr="008C02C6">
              <w:rPr>
                <w:sz w:val="20"/>
                <w:szCs w:val="20"/>
              </w:rPr>
              <w:t>monitoring reports on the environmental, social, health and safety (</w:t>
            </w:r>
            <w:r w:rsidR="00720F04" w:rsidRPr="008C02C6">
              <w:rPr>
                <w:sz w:val="20"/>
                <w:szCs w:val="20"/>
              </w:rPr>
              <w:t>E&amp;S</w:t>
            </w:r>
            <w:r w:rsidRPr="008C02C6">
              <w:rPr>
                <w:sz w:val="20"/>
                <w:szCs w:val="20"/>
              </w:rPr>
              <w:t xml:space="preserve">) performance of the Project. The reports shall include: </w:t>
            </w:r>
          </w:p>
          <w:p w14:paraId="023189C3" w14:textId="77777777" w:rsidR="007757EF" w:rsidRPr="008C02C6" w:rsidRDefault="007757EF" w:rsidP="00717E12"/>
          <w:p w14:paraId="438A4540" w14:textId="365302BC"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Status of preparation and implementation of E&amp;S documents required under the ESCP,</w:t>
            </w:r>
          </w:p>
          <w:p w14:paraId="5C67D615" w14:textId="44CB9689"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Summary of stakeholder engagement activities carried out as per the SEP,</w:t>
            </w:r>
          </w:p>
          <w:p w14:paraId="425849D8" w14:textId="3D725D74"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Functioning of the Grievance Mechanism (GM) (i.e., complaints submitted to the GM, grievance log, and progress made in resolving them, etc.)</w:t>
            </w:r>
          </w:p>
          <w:p w14:paraId="6A49B2EF" w14:textId="2F140E00"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 xml:space="preserve">E&amp;S performance of </w:t>
            </w:r>
            <w:r w:rsidR="00E553EF">
              <w:rPr>
                <w:sz w:val="20"/>
                <w:szCs w:val="20"/>
              </w:rPr>
              <w:t>S</w:t>
            </w:r>
            <w:r w:rsidR="00E553EF" w:rsidRPr="008C02C6">
              <w:rPr>
                <w:sz w:val="20"/>
                <w:szCs w:val="20"/>
              </w:rPr>
              <w:t>ubprojects</w:t>
            </w:r>
            <w:r w:rsidR="00E553EF">
              <w:rPr>
                <w:sz w:val="20"/>
                <w:szCs w:val="20"/>
              </w:rPr>
              <w:t xml:space="preserve"> (both, receiving financing under Part 1, and being partially guaranteed under Part 2 of the Project)</w:t>
            </w:r>
            <w:r w:rsidRPr="008C02C6">
              <w:rPr>
                <w:sz w:val="20"/>
                <w:szCs w:val="20"/>
              </w:rPr>
              <w:t xml:space="preserve"> </w:t>
            </w:r>
          </w:p>
          <w:p w14:paraId="51F74E98" w14:textId="4F6F48A3"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Number and status of resolution of incidents and accidents reported under Action E below.</w:t>
            </w:r>
          </w:p>
          <w:p w14:paraId="38490998" w14:textId="6D1B87BA" w:rsidR="00161292" w:rsidRPr="008C02C6" w:rsidRDefault="00161292" w:rsidP="00717E12">
            <w:pPr>
              <w:pStyle w:val="ListParagraph"/>
              <w:keepLines/>
              <w:widowControl w:val="0"/>
              <w:numPr>
                <w:ilvl w:val="1"/>
                <w:numId w:val="21"/>
              </w:numPr>
              <w:spacing w:after="0"/>
              <w:ind w:left="426"/>
              <w:rPr>
                <w:sz w:val="20"/>
                <w:szCs w:val="20"/>
              </w:rPr>
            </w:pPr>
            <w:r w:rsidRPr="008C02C6">
              <w:rPr>
                <w:sz w:val="20"/>
                <w:szCs w:val="20"/>
              </w:rPr>
              <w:t>Updates on the implementation of actions and mission recommendations within agreed timelines as specified in the World Bank’s implementation support mission Aide Memoires.</w:t>
            </w:r>
          </w:p>
          <w:p w14:paraId="1F8A97B6" w14:textId="77777777" w:rsidR="00D06F23" w:rsidRPr="008C02C6" w:rsidRDefault="00D06F23" w:rsidP="00717E12">
            <w:pPr>
              <w:keepLines/>
              <w:widowControl w:val="0"/>
              <w:rPr>
                <w:sz w:val="20"/>
                <w:szCs w:val="20"/>
              </w:rPr>
            </w:pPr>
          </w:p>
          <w:p w14:paraId="252A4F29" w14:textId="45228766" w:rsidR="00D06F23" w:rsidRPr="008C02C6" w:rsidRDefault="003A3BCA" w:rsidP="00717E12">
            <w:pPr>
              <w:keepLines/>
              <w:widowControl w:val="0"/>
              <w:rPr>
                <w:sz w:val="20"/>
                <w:szCs w:val="20"/>
              </w:rPr>
            </w:pPr>
            <w:r>
              <w:rPr>
                <w:sz w:val="20"/>
                <w:szCs w:val="20"/>
              </w:rPr>
              <w:lastRenderedPageBreak/>
              <w:t xml:space="preserve">Cause </w:t>
            </w:r>
            <w:r w:rsidR="00D06F23" w:rsidRPr="008C02C6">
              <w:rPr>
                <w:sz w:val="20"/>
                <w:szCs w:val="20"/>
              </w:rPr>
              <w:t xml:space="preserve">PFIs to produce semi-annual progress reports for all sub-projects and monitor quality of reporting </w:t>
            </w:r>
            <w:r w:rsidR="00BA5650">
              <w:rPr>
                <w:sz w:val="20"/>
                <w:szCs w:val="20"/>
              </w:rPr>
              <w:t>throughout</w:t>
            </w:r>
            <w:r w:rsidR="00BA23E4">
              <w:rPr>
                <w:sz w:val="20"/>
                <w:szCs w:val="20"/>
              </w:rPr>
              <w:t xml:space="preserve"> the duration of </w:t>
            </w:r>
            <w:r w:rsidR="00974F20">
              <w:rPr>
                <w:sz w:val="20"/>
                <w:szCs w:val="20"/>
              </w:rPr>
              <w:t>sub-projects</w:t>
            </w:r>
            <w:r w:rsidR="00D06F23" w:rsidRPr="008C02C6">
              <w:rPr>
                <w:sz w:val="20"/>
                <w:szCs w:val="20"/>
              </w:rPr>
              <w:t xml:space="preserve">. </w:t>
            </w:r>
            <w:r>
              <w:rPr>
                <w:sz w:val="20"/>
                <w:szCs w:val="20"/>
              </w:rPr>
              <w:t xml:space="preserve">In turn, PFIs shall cause </w:t>
            </w:r>
            <w:r w:rsidR="002E20CD">
              <w:rPr>
                <w:sz w:val="20"/>
                <w:szCs w:val="20"/>
              </w:rPr>
              <w:t xml:space="preserve">beneficiaries </w:t>
            </w:r>
            <w:r w:rsidR="00B62E0A">
              <w:rPr>
                <w:sz w:val="20"/>
                <w:szCs w:val="20"/>
              </w:rPr>
              <w:t xml:space="preserve">to </w:t>
            </w:r>
            <w:r w:rsidR="002E20CD">
              <w:rPr>
                <w:sz w:val="20"/>
                <w:szCs w:val="20"/>
              </w:rPr>
              <w:t>i</w:t>
            </w:r>
            <w:r w:rsidR="00D06F23" w:rsidRPr="008C02C6">
              <w:rPr>
                <w:sz w:val="20"/>
                <w:szCs w:val="20"/>
              </w:rPr>
              <w:t>nclude reporting requirements in bidding documents of contractors.</w:t>
            </w:r>
          </w:p>
          <w:p w14:paraId="1C881F68" w14:textId="77777777" w:rsidR="00D06F23" w:rsidRPr="008C02C6" w:rsidRDefault="00D06F23" w:rsidP="00717E12">
            <w:pPr>
              <w:keepLines/>
              <w:widowControl w:val="0"/>
              <w:rPr>
                <w:sz w:val="20"/>
                <w:szCs w:val="20"/>
              </w:rPr>
            </w:pPr>
          </w:p>
          <w:p w14:paraId="2DBD143D" w14:textId="77777777" w:rsidR="00D06F23" w:rsidRPr="008C02C6" w:rsidRDefault="00D06F23" w:rsidP="00717E12">
            <w:pPr>
              <w:keepLines/>
              <w:widowControl w:val="0"/>
              <w:rPr>
                <w:sz w:val="20"/>
                <w:szCs w:val="20"/>
              </w:rPr>
            </w:pPr>
          </w:p>
          <w:p w14:paraId="417EADB8" w14:textId="6C1AADCB" w:rsidR="00B069E8" w:rsidRPr="008C02C6" w:rsidRDefault="00B069E8" w:rsidP="00717E12">
            <w:pPr>
              <w:keepLines/>
              <w:widowControl w:val="0"/>
              <w:rPr>
                <w:sz w:val="20"/>
                <w:szCs w:val="20"/>
              </w:rPr>
            </w:pPr>
          </w:p>
        </w:tc>
        <w:tc>
          <w:tcPr>
            <w:tcW w:w="3150" w:type="dxa"/>
            <w:tcBorders>
              <w:bottom w:val="single" w:sz="4" w:space="0" w:color="auto"/>
            </w:tcBorders>
          </w:tcPr>
          <w:p w14:paraId="45177364" w14:textId="77777777" w:rsidR="00653073" w:rsidRPr="008C02C6" w:rsidRDefault="00653073" w:rsidP="00717E12">
            <w:pPr>
              <w:keepLines/>
              <w:widowControl w:val="0"/>
              <w:rPr>
                <w:rFonts w:eastAsia="Times New Roman"/>
                <w:sz w:val="20"/>
                <w:szCs w:val="20"/>
              </w:rPr>
            </w:pPr>
          </w:p>
          <w:p w14:paraId="33DB484F" w14:textId="225403AE" w:rsidR="007757EF" w:rsidRPr="008C02C6" w:rsidRDefault="00586A0D" w:rsidP="00717E12">
            <w:pPr>
              <w:keepLines/>
              <w:widowControl w:val="0"/>
              <w:rPr>
                <w:rFonts w:eastAsia="Times New Roman"/>
                <w:sz w:val="20"/>
                <w:szCs w:val="20"/>
              </w:rPr>
            </w:pPr>
            <w:r>
              <w:rPr>
                <w:rFonts w:eastAsia="Times New Roman"/>
                <w:sz w:val="20"/>
                <w:szCs w:val="20"/>
              </w:rPr>
              <w:t>Semiannually t</w:t>
            </w:r>
            <w:r w:rsidR="007757EF" w:rsidRPr="008C02C6">
              <w:rPr>
                <w:rFonts w:eastAsia="Times New Roman"/>
                <w:sz w:val="20"/>
                <w:szCs w:val="20"/>
              </w:rPr>
              <w:t>hroughout Project implementation, commencing after the Effective Date. Submit each report to the Bank no later than</w:t>
            </w:r>
            <w:r w:rsidR="006F0E08">
              <w:rPr>
                <w:rFonts w:eastAsia="Times New Roman"/>
                <w:sz w:val="20"/>
                <w:szCs w:val="20"/>
              </w:rPr>
              <w:t xml:space="preserve"> thirty</w:t>
            </w:r>
            <w:r w:rsidR="00A31ACE">
              <w:rPr>
                <w:rFonts w:eastAsia="Times New Roman"/>
                <w:sz w:val="20"/>
                <w:szCs w:val="20"/>
              </w:rPr>
              <w:t xml:space="preserve"> </w:t>
            </w:r>
            <w:r w:rsidR="006F0E08">
              <w:rPr>
                <w:rFonts w:eastAsia="Times New Roman"/>
                <w:sz w:val="20"/>
                <w:szCs w:val="20"/>
              </w:rPr>
              <w:t>(</w:t>
            </w:r>
            <w:r w:rsidR="00165679" w:rsidRPr="008C02C6">
              <w:rPr>
                <w:rFonts w:eastAsia="Times New Roman"/>
                <w:sz w:val="20"/>
                <w:szCs w:val="20"/>
              </w:rPr>
              <w:t>30</w:t>
            </w:r>
            <w:r w:rsidR="00A31ACE">
              <w:rPr>
                <w:rFonts w:eastAsia="Times New Roman"/>
                <w:sz w:val="20"/>
                <w:szCs w:val="20"/>
              </w:rPr>
              <w:t>)</w:t>
            </w:r>
            <w:r w:rsidR="00165679" w:rsidRPr="008C02C6">
              <w:rPr>
                <w:rFonts w:eastAsia="Times New Roman"/>
                <w:sz w:val="20"/>
                <w:szCs w:val="20"/>
              </w:rPr>
              <w:t xml:space="preserve"> </w:t>
            </w:r>
            <w:r w:rsidR="007757EF" w:rsidRPr="008C02C6">
              <w:rPr>
                <w:rFonts w:eastAsia="Times New Roman"/>
                <w:sz w:val="20"/>
                <w:szCs w:val="20"/>
              </w:rPr>
              <w:t xml:space="preserve">days after the end of each reporting period. </w:t>
            </w:r>
          </w:p>
          <w:p w14:paraId="4A676C14" w14:textId="77777777" w:rsidR="00CC1E99" w:rsidRPr="008C02C6" w:rsidRDefault="00CC1E99" w:rsidP="00717E12">
            <w:pPr>
              <w:keepLines/>
              <w:widowControl w:val="0"/>
              <w:rPr>
                <w:rFonts w:eastAsia="Times New Roman"/>
                <w:sz w:val="20"/>
                <w:szCs w:val="20"/>
              </w:rPr>
            </w:pPr>
          </w:p>
          <w:p w14:paraId="6CCE5710" w14:textId="77777777" w:rsidR="00CC1E99" w:rsidRPr="008C02C6" w:rsidRDefault="00CC1E99" w:rsidP="00717E12">
            <w:pPr>
              <w:keepLines/>
              <w:widowControl w:val="0"/>
              <w:rPr>
                <w:rFonts w:eastAsia="Times New Roman"/>
                <w:sz w:val="20"/>
                <w:szCs w:val="20"/>
              </w:rPr>
            </w:pPr>
          </w:p>
          <w:p w14:paraId="06F5463C" w14:textId="77777777" w:rsidR="00CC1E99" w:rsidRPr="008C02C6" w:rsidRDefault="00CC1E99" w:rsidP="00717E12">
            <w:pPr>
              <w:keepLines/>
              <w:widowControl w:val="0"/>
              <w:rPr>
                <w:rFonts w:eastAsia="Times New Roman"/>
                <w:sz w:val="20"/>
                <w:szCs w:val="20"/>
              </w:rPr>
            </w:pPr>
          </w:p>
          <w:p w14:paraId="4D3CC069" w14:textId="77777777" w:rsidR="00CC1E99" w:rsidRPr="008C02C6" w:rsidRDefault="00CC1E99" w:rsidP="00717E12">
            <w:pPr>
              <w:keepLines/>
              <w:widowControl w:val="0"/>
              <w:rPr>
                <w:rFonts w:eastAsia="Times New Roman"/>
                <w:sz w:val="20"/>
                <w:szCs w:val="20"/>
              </w:rPr>
            </w:pPr>
          </w:p>
          <w:p w14:paraId="16A2CFB4" w14:textId="77777777" w:rsidR="00CC1E99" w:rsidRPr="008C02C6" w:rsidRDefault="00CC1E99" w:rsidP="00717E12">
            <w:pPr>
              <w:keepLines/>
              <w:widowControl w:val="0"/>
              <w:rPr>
                <w:rFonts w:eastAsia="Times New Roman"/>
                <w:sz w:val="20"/>
                <w:szCs w:val="20"/>
              </w:rPr>
            </w:pPr>
          </w:p>
          <w:p w14:paraId="2110ED34" w14:textId="77777777" w:rsidR="00CC1E99" w:rsidRPr="008C02C6" w:rsidRDefault="00CC1E99" w:rsidP="00717E12">
            <w:pPr>
              <w:keepLines/>
              <w:widowControl w:val="0"/>
              <w:rPr>
                <w:rFonts w:eastAsia="Times New Roman"/>
                <w:sz w:val="20"/>
                <w:szCs w:val="20"/>
              </w:rPr>
            </w:pPr>
          </w:p>
          <w:p w14:paraId="39F8183B" w14:textId="77777777" w:rsidR="00CC1E99" w:rsidRPr="008C02C6" w:rsidRDefault="00CC1E99" w:rsidP="00717E12">
            <w:pPr>
              <w:keepLines/>
              <w:widowControl w:val="0"/>
              <w:rPr>
                <w:rFonts w:eastAsia="Times New Roman"/>
                <w:sz w:val="20"/>
                <w:szCs w:val="20"/>
              </w:rPr>
            </w:pPr>
          </w:p>
          <w:p w14:paraId="7E71CEB8" w14:textId="3643560B" w:rsidR="007757EF" w:rsidRPr="008C02C6" w:rsidRDefault="00CC1E99" w:rsidP="00717E12">
            <w:pPr>
              <w:keepLines/>
              <w:widowControl w:val="0"/>
              <w:rPr>
                <w:rFonts w:eastAsia="Times New Roman"/>
                <w:sz w:val="20"/>
                <w:szCs w:val="20"/>
              </w:rPr>
            </w:pPr>
            <w:r w:rsidRPr="008C02C6">
              <w:rPr>
                <w:rFonts w:eastAsia="Times New Roman"/>
                <w:sz w:val="20"/>
                <w:szCs w:val="20"/>
              </w:rPr>
              <w:lastRenderedPageBreak/>
              <w:t xml:space="preserve">Submit </w:t>
            </w:r>
            <w:r w:rsidR="009F2009">
              <w:rPr>
                <w:rFonts w:eastAsia="Times New Roman"/>
                <w:sz w:val="20"/>
                <w:szCs w:val="20"/>
              </w:rPr>
              <w:t>semi-annual</w:t>
            </w:r>
            <w:r w:rsidR="009F2009" w:rsidRPr="008C02C6">
              <w:rPr>
                <w:rFonts w:eastAsia="Times New Roman"/>
                <w:sz w:val="20"/>
                <w:szCs w:val="20"/>
              </w:rPr>
              <w:t xml:space="preserve"> </w:t>
            </w:r>
            <w:r w:rsidRPr="008C02C6">
              <w:rPr>
                <w:rFonts w:eastAsia="Times New Roman"/>
                <w:sz w:val="20"/>
                <w:szCs w:val="20"/>
              </w:rPr>
              <w:t xml:space="preserve">reports to </w:t>
            </w:r>
            <w:r w:rsidR="00317842">
              <w:rPr>
                <w:rFonts w:eastAsia="Times New Roman"/>
                <w:sz w:val="20"/>
                <w:szCs w:val="20"/>
              </w:rPr>
              <w:t>TKDK</w:t>
            </w:r>
            <w:r w:rsidRPr="008C02C6">
              <w:rPr>
                <w:rFonts w:eastAsia="Times New Roman"/>
                <w:sz w:val="20"/>
                <w:szCs w:val="20"/>
              </w:rPr>
              <w:t xml:space="preserve"> throughout Project implementation, commencing after the</w:t>
            </w:r>
            <w:r w:rsidR="00B62E0A">
              <w:rPr>
                <w:rFonts w:eastAsia="Times New Roman"/>
                <w:sz w:val="20"/>
                <w:szCs w:val="20"/>
              </w:rPr>
              <w:t xml:space="preserve"> signing of the</w:t>
            </w:r>
            <w:r w:rsidRPr="008C02C6">
              <w:rPr>
                <w:rFonts w:eastAsia="Times New Roman"/>
                <w:sz w:val="20"/>
                <w:szCs w:val="20"/>
              </w:rPr>
              <w:t xml:space="preserve"> </w:t>
            </w:r>
            <w:r w:rsidR="00A6315A">
              <w:rPr>
                <w:rFonts w:eastAsia="Times New Roman"/>
                <w:sz w:val="20"/>
                <w:szCs w:val="20"/>
              </w:rPr>
              <w:t xml:space="preserve">Participation </w:t>
            </w:r>
            <w:r w:rsidR="00DF0AD4">
              <w:rPr>
                <w:rFonts w:eastAsia="Times New Roman"/>
                <w:sz w:val="20"/>
                <w:szCs w:val="20"/>
              </w:rPr>
              <w:t>Agreement</w:t>
            </w:r>
            <w:r w:rsidRPr="008C02C6">
              <w:rPr>
                <w:rFonts w:eastAsia="Times New Roman"/>
                <w:sz w:val="20"/>
                <w:szCs w:val="20"/>
              </w:rPr>
              <w:t xml:space="preserve">. Submit each report to the </w:t>
            </w:r>
            <w:r w:rsidR="00317842">
              <w:rPr>
                <w:rFonts w:eastAsia="Times New Roman"/>
                <w:sz w:val="20"/>
                <w:szCs w:val="20"/>
              </w:rPr>
              <w:t>TKDK</w:t>
            </w:r>
            <w:r w:rsidRPr="008C02C6">
              <w:rPr>
                <w:rFonts w:eastAsia="Times New Roman"/>
                <w:sz w:val="20"/>
                <w:szCs w:val="20"/>
              </w:rPr>
              <w:t xml:space="preserve"> no later than </w:t>
            </w:r>
            <w:r w:rsidR="0070379E">
              <w:rPr>
                <w:rFonts w:eastAsia="Times New Roman"/>
                <w:sz w:val="20"/>
                <w:szCs w:val="20"/>
              </w:rPr>
              <w:t>thirty (</w:t>
            </w:r>
            <w:r w:rsidRPr="008C02C6">
              <w:rPr>
                <w:rFonts w:eastAsia="Times New Roman"/>
                <w:sz w:val="20"/>
                <w:szCs w:val="20"/>
              </w:rPr>
              <w:t>30</w:t>
            </w:r>
            <w:r w:rsidR="0070379E">
              <w:rPr>
                <w:rFonts w:eastAsia="Times New Roman"/>
                <w:sz w:val="20"/>
                <w:szCs w:val="20"/>
              </w:rPr>
              <w:t>)</w:t>
            </w:r>
            <w:r w:rsidRPr="008C02C6">
              <w:rPr>
                <w:rFonts w:eastAsia="Times New Roman"/>
                <w:sz w:val="20"/>
                <w:szCs w:val="20"/>
              </w:rPr>
              <w:t xml:space="preserve"> days after the end of each reporting period. </w:t>
            </w:r>
          </w:p>
        </w:tc>
        <w:tc>
          <w:tcPr>
            <w:tcW w:w="2160" w:type="dxa"/>
            <w:tcBorders>
              <w:bottom w:val="single" w:sz="4" w:space="0" w:color="auto"/>
            </w:tcBorders>
          </w:tcPr>
          <w:p w14:paraId="7F5506B5" w14:textId="77777777" w:rsidR="00653073" w:rsidRPr="008C02C6" w:rsidRDefault="00653073" w:rsidP="00717E12">
            <w:pPr>
              <w:keepLines/>
              <w:widowControl w:val="0"/>
              <w:rPr>
                <w:rFonts w:cstheme="minorHAnsi"/>
                <w:bCs/>
                <w:sz w:val="20"/>
                <w:szCs w:val="20"/>
              </w:rPr>
            </w:pPr>
          </w:p>
          <w:p w14:paraId="02E17ACC" w14:textId="79046FEE" w:rsidR="0094576C" w:rsidRDefault="005D4CD3" w:rsidP="008D6E50">
            <w:pPr>
              <w:keepLines/>
              <w:widowControl w:val="0"/>
              <w:rPr>
                <w:rFonts w:cstheme="minorHAnsi"/>
                <w:bCs/>
                <w:sz w:val="20"/>
                <w:szCs w:val="20"/>
              </w:rPr>
            </w:pPr>
            <w:r>
              <w:rPr>
                <w:rFonts w:cstheme="minorHAnsi"/>
                <w:bCs/>
                <w:sz w:val="20"/>
                <w:szCs w:val="20"/>
              </w:rPr>
              <w:t xml:space="preserve">Part </w:t>
            </w:r>
            <w:r w:rsidR="00F872FB" w:rsidRPr="008C02C6">
              <w:rPr>
                <w:rFonts w:cstheme="minorHAnsi"/>
                <w:bCs/>
                <w:sz w:val="20"/>
                <w:szCs w:val="20"/>
              </w:rPr>
              <w:t xml:space="preserve">1: </w:t>
            </w:r>
            <w:r w:rsidR="00CB43F8">
              <w:rPr>
                <w:rFonts w:cstheme="minorHAnsi"/>
                <w:bCs/>
                <w:sz w:val="20"/>
                <w:szCs w:val="20"/>
              </w:rPr>
              <w:t xml:space="preserve">MoAF shall cause </w:t>
            </w:r>
            <w:r w:rsidR="008D6E50">
              <w:rPr>
                <w:rFonts w:cstheme="minorHAnsi"/>
                <w:bCs/>
                <w:sz w:val="20"/>
                <w:szCs w:val="20"/>
              </w:rPr>
              <w:t>TKDK</w:t>
            </w:r>
            <w:r w:rsidR="00CB43F8">
              <w:rPr>
                <w:rFonts w:cstheme="minorHAnsi"/>
                <w:bCs/>
                <w:sz w:val="20"/>
                <w:szCs w:val="20"/>
              </w:rPr>
              <w:t xml:space="preserve"> to comply</w:t>
            </w:r>
          </w:p>
          <w:p w14:paraId="68CAC631" w14:textId="77777777" w:rsidR="004C7FEC" w:rsidRDefault="004C7FEC" w:rsidP="008D6E50">
            <w:pPr>
              <w:keepLines/>
              <w:widowControl w:val="0"/>
              <w:rPr>
                <w:rFonts w:cstheme="minorHAnsi"/>
                <w:bCs/>
                <w:sz w:val="20"/>
                <w:szCs w:val="20"/>
              </w:rPr>
            </w:pPr>
          </w:p>
          <w:p w14:paraId="64421B7A" w14:textId="5B56C318" w:rsidR="00A75E74" w:rsidRPr="008C02C6" w:rsidRDefault="005D4CD3" w:rsidP="00A75E74">
            <w:pPr>
              <w:keepLines/>
              <w:widowControl w:val="0"/>
              <w:rPr>
                <w:rFonts w:cstheme="minorHAnsi"/>
                <w:bCs/>
                <w:sz w:val="20"/>
                <w:szCs w:val="20"/>
              </w:rPr>
            </w:pPr>
            <w:r>
              <w:rPr>
                <w:rFonts w:cstheme="minorHAnsi"/>
                <w:bCs/>
                <w:sz w:val="20"/>
                <w:szCs w:val="20"/>
              </w:rPr>
              <w:t xml:space="preserve">Part </w:t>
            </w:r>
            <w:r w:rsidR="00A75E74" w:rsidRPr="008C02C6">
              <w:rPr>
                <w:rFonts w:cstheme="minorHAnsi"/>
                <w:bCs/>
                <w:sz w:val="20"/>
                <w:szCs w:val="20"/>
              </w:rPr>
              <w:t>2:</w:t>
            </w:r>
          </w:p>
          <w:p w14:paraId="6F1468BE" w14:textId="5552D90A" w:rsidR="004C7FEC" w:rsidRPr="008C02C6" w:rsidRDefault="00FE3C78" w:rsidP="00A75E74">
            <w:pPr>
              <w:keepLines/>
              <w:widowControl w:val="0"/>
              <w:rPr>
                <w:rFonts w:cstheme="minorHAnsi"/>
                <w:b/>
                <w:bCs/>
                <w:sz w:val="20"/>
                <w:szCs w:val="20"/>
              </w:rPr>
            </w:pPr>
            <w:r w:rsidRPr="00FE3C78">
              <w:rPr>
                <w:rFonts w:cstheme="minorHAnsi"/>
                <w:bCs/>
                <w:sz w:val="20"/>
                <w:szCs w:val="20"/>
              </w:rPr>
              <w:t xml:space="preserve">MoAF shall cause </w:t>
            </w:r>
            <w:r w:rsidR="00A75E74">
              <w:rPr>
                <w:rFonts w:cstheme="minorHAnsi"/>
                <w:bCs/>
                <w:sz w:val="20"/>
                <w:szCs w:val="20"/>
              </w:rPr>
              <w:t>TKDK</w:t>
            </w:r>
            <w:r w:rsidR="00A75E74" w:rsidRPr="008C02C6">
              <w:rPr>
                <w:rFonts w:cstheme="minorHAnsi"/>
                <w:bCs/>
                <w:sz w:val="20"/>
                <w:szCs w:val="20"/>
              </w:rPr>
              <w:t xml:space="preserve"> </w:t>
            </w:r>
            <w:r w:rsidR="00883556" w:rsidRPr="00883556">
              <w:rPr>
                <w:rFonts w:cstheme="minorHAnsi"/>
                <w:bCs/>
                <w:sz w:val="20"/>
                <w:szCs w:val="20"/>
              </w:rPr>
              <w:t xml:space="preserve">to ensure </w:t>
            </w:r>
            <w:r w:rsidR="00A75E74" w:rsidRPr="008C02C6">
              <w:rPr>
                <w:rFonts w:cstheme="minorHAnsi"/>
                <w:bCs/>
                <w:sz w:val="20"/>
                <w:szCs w:val="20"/>
              </w:rPr>
              <w:t>PFIs comply</w:t>
            </w:r>
          </w:p>
        </w:tc>
      </w:tr>
      <w:tr w:rsidR="007757EF" w:rsidRPr="008C02C6" w14:paraId="24B4329F" w14:textId="77777777" w:rsidTr="3879BDE1">
        <w:trPr>
          <w:trHeight w:val="20"/>
        </w:trPr>
        <w:tc>
          <w:tcPr>
            <w:tcW w:w="625" w:type="dxa"/>
            <w:tcBorders>
              <w:bottom w:val="single" w:sz="4" w:space="0" w:color="000000" w:themeColor="text1"/>
            </w:tcBorders>
          </w:tcPr>
          <w:p w14:paraId="01461BAF" w14:textId="77777777" w:rsidR="007757EF" w:rsidRPr="008C02C6" w:rsidRDefault="007757EF" w:rsidP="00EE4B15">
            <w:pPr>
              <w:keepLines/>
              <w:widowControl w:val="0"/>
              <w:jc w:val="center"/>
              <w:rPr>
                <w:rFonts w:cstheme="minorHAnsi"/>
                <w:sz w:val="20"/>
                <w:szCs w:val="20"/>
              </w:rPr>
            </w:pPr>
            <w:r w:rsidRPr="008C02C6">
              <w:rPr>
                <w:rFonts w:cstheme="minorHAnsi"/>
                <w:sz w:val="20"/>
                <w:szCs w:val="20"/>
              </w:rPr>
              <w:t>D</w:t>
            </w:r>
          </w:p>
        </w:tc>
        <w:tc>
          <w:tcPr>
            <w:tcW w:w="8370" w:type="dxa"/>
            <w:tcBorders>
              <w:bottom w:val="single" w:sz="4" w:space="0" w:color="000000" w:themeColor="text1"/>
            </w:tcBorders>
          </w:tcPr>
          <w:p w14:paraId="79A0B1DB" w14:textId="2C20DE0D" w:rsidR="007757EF" w:rsidRPr="008C02C6" w:rsidRDefault="007C0289" w:rsidP="00717E12">
            <w:pPr>
              <w:rPr>
                <w:rFonts w:cstheme="minorHAnsi"/>
                <w:b/>
                <w:color w:val="4472C4" w:themeColor="accent1"/>
                <w:sz w:val="20"/>
                <w:szCs w:val="20"/>
              </w:rPr>
            </w:pPr>
            <w:r w:rsidRPr="008C02C6">
              <w:rPr>
                <w:rFonts w:cstheme="minorHAnsi"/>
                <w:b/>
                <w:color w:val="4472C4" w:themeColor="accent1"/>
                <w:sz w:val="20"/>
                <w:szCs w:val="20"/>
              </w:rPr>
              <w:t>SUBPROJECT</w:t>
            </w:r>
            <w:r w:rsidR="007B34DF" w:rsidRPr="008C02C6">
              <w:rPr>
                <w:rFonts w:cstheme="minorHAnsi"/>
                <w:b/>
                <w:color w:val="4472C4" w:themeColor="accent1"/>
                <w:sz w:val="20"/>
                <w:szCs w:val="20"/>
              </w:rPr>
              <w:t>S’</w:t>
            </w:r>
            <w:r w:rsidRPr="008C02C6">
              <w:rPr>
                <w:rFonts w:cstheme="minorHAnsi"/>
                <w:b/>
                <w:color w:val="4472C4" w:themeColor="accent1"/>
                <w:sz w:val="20"/>
                <w:szCs w:val="20"/>
              </w:rPr>
              <w:t xml:space="preserve"> </w:t>
            </w:r>
            <w:r w:rsidR="00F60CC7" w:rsidRPr="008C02C6">
              <w:rPr>
                <w:rFonts w:cstheme="minorHAnsi"/>
                <w:b/>
                <w:color w:val="4472C4" w:themeColor="accent1"/>
                <w:sz w:val="20"/>
                <w:szCs w:val="20"/>
              </w:rPr>
              <w:t>REPORTING</w:t>
            </w:r>
          </w:p>
          <w:p w14:paraId="249A41E5" w14:textId="6557170F" w:rsidR="00BE62C6" w:rsidRDefault="005812AA" w:rsidP="00717E12">
            <w:pPr>
              <w:rPr>
                <w:sz w:val="20"/>
                <w:szCs w:val="20"/>
              </w:rPr>
            </w:pPr>
            <w:r w:rsidRPr="008C02C6">
              <w:rPr>
                <w:sz w:val="20"/>
                <w:szCs w:val="20"/>
              </w:rPr>
              <w:t>Require Beneficiar</w:t>
            </w:r>
            <w:r w:rsidR="009856EB" w:rsidRPr="008C02C6">
              <w:rPr>
                <w:sz w:val="20"/>
                <w:szCs w:val="20"/>
              </w:rPr>
              <w:t>ies</w:t>
            </w:r>
            <w:r w:rsidRPr="008C02C6">
              <w:rPr>
                <w:sz w:val="20"/>
                <w:szCs w:val="20"/>
              </w:rPr>
              <w:t xml:space="preserve"> receiv</w:t>
            </w:r>
            <w:r w:rsidR="001E6704" w:rsidRPr="008C02C6">
              <w:rPr>
                <w:sz w:val="20"/>
                <w:szCs w:val="20"/>
              </w:rPr>
              <w:t>ing</w:t>
            </w:r>
            <w:r w:rsidRPr="008C02C6">
              <w:rPr>
                <w:sz w:val="20"/>
                <w:szCs w:val="20"/>
              </w:rPr>
              <w:t xml:space="preserve"> access to financing under the project</w:t>
            </w:r>
            <w:r w:rsidR="001E6704" w:rsidRPr="008C02C6">
              <w:rPr>
                <w:sz w:val="20"/>
                <w:szCs w:val="20"/>
              </w:rPr>
              <w:t>,</w:t>
            </w:r>
            <w:r w:rsidRPr="008C02C6">
              <w:rPr>
                <w:sz w:val="20"/>
                <w:szCs w:val="20"/>
              </w:rPr>
              <w:t xml:space="preserve"> to provide monitoring reports on E&amp;S performance to </w:t>
            </w:r>
            <w:proofErr w:type="gramStart"/>
            <w:r w:rsidRPr="008C02C6">
              <w:rPr>
                <w:sz w:val="20"/>
                <w:szCs w:val="20"/>
              </w:rPr>
              <w:t xml:space="preserve">the </w:t>
            </w:r>
            <w:r w:rsidR="00317842">
              <w:rPr>
                <w:sz w:val="20"/>
                <w:szCs w:val="20"/>
              </w:rPr>
              <w:t>TKDK</w:t>
            </w:r>
            <w:proofErr w:type="gramEnd"/>
            <w:r w:rsidR="00A0037B" w:rsidRPr="008C02C6">
              <w:rPr>
                <w:sz w:val="20"/>
                <w:szCs w:val="20"/>
              </w:rPr>
              <w:t xml:space="preserve"> </w:t>
            </w:r>
            <w:r w:rsidR="00373B5A">
              <w:rPr>
                <w:sz w:val="20"/>
                <w:szCs w:val="20"/>
              </w:rPr>
              <w:t xml:space="preserve">on a frequency </w:t>
            </w:r>
            <w:r w:rsidRPr="008C02C6">
              <w:rPr>
                <w:sz w:val="20"/>
                <w:szCs w:val="20"/>
              </w:rPr>
              <w:t>defined in the sub-loan</w:t>
            </w:r>
            <w:r w:rsidR="00E71E24">
              <w:rPr>
                <w:sz w:val="20"/>
                <w:szCs w:val="20"/>
              </w:rPr>
              <w:t xml:space="preserve"> </w:t>
            </w:r>
            <w:r w:rsidRPr="008C02C6">
              <w:rPr>
                <w:sz w:val="20"/>
                <w:szCs w:val="20"/>
              </w:rPr>
              <w:t>agreements</w:t>
            </w:r>
            <w:r w:rsidR="00EC7868">
              <w:rPr>
                <w:sz w:val="20"/>
                <w:szCs w:val="20"/>
              </w:rPr>
              <w:t>,</w:t>
            </w:r>
            <w:r w:rsidR="00965BF0">
              <w:rPr>
                <w:sz w:val="20"/>
                <w:szCs w:val="20"/>
              </w:rPr>
              <w:t xml:space="preserve"> according to the Sub-Projects E&amp;S risk categorization,</w:t>
            </w:r>
            <w:r w:rsidRPr="008C02C6">
              <w:rPr>
                <w:sz w:val="20"/>
                <w:szCs w:val="20"/>
              </w:rPr>
              <w:t xml:space="preserve"> between </w:t>
            </w:r>
            <w:r w:rsidR="00317842">
              <w:rPr>
                <w:sz w:val="20"/>
                <w:szCs w:val="20"/>
              </w:rPr>
              <w:t>TKDK</w:t>
            </w:r>
            <w:r w:rsidRPr="008C02C6">
              <w:rPr>
                <w:sz w:val="20"/>
                <w:szCs w:val="20"/>
              </w:rPr>
              <w:t xml:space="preserve"> and Beneficiar</w:t>
            </w:r>
            <w:r w:rsidR="001E6704" w:rsidRPr="008C02C6">
              <w:rPr>
                <w:sz w:val="20"/>
                <w:szCs w:val="20"/>
              </w:rPr>
              <w:t xml:space="preserve">ies </w:t>
            </w:r>
            <w:r w:rsidRPr="008C02C6">
              <w:rPr>
                <w:sz w:val="20"/>
                <w:szCs w:val="20"/>
              </w:rPr>
              <w:t xml:space="preserve">in accordance with </w:t>
            </w:r>
            <w:r w:rsidR="00317842">
              <w:rPr>
                <w:sz w:val="20"/>
                <w:szCs w:val="20"/>
              </w:rPr>
              <w:t>TKDK</w:t>
            </w:r>
            <w:r w:rsidRPr="008C02C6">
              <w:rPr>
                <w:sz w:val="20"/>
                <w:szCs w:val="20"/>
              </w:rPr>
              <w:t>’s ESMS</w:t>
            </w:r>
            <w:r w:rsidR="00E71E24">
              <w:rPr>
                <w:sz w:val="20"/>
                <w:szCs w:val="20"/>
              </w:rPr>
              <w:t xml:space="preserve"> and</w:t>
            </w:r>
            <w:r w:rsidR="00602C09">
              <w:rPr>
                <w:sz w:val="20"/>
                <w:szCs w:val="20"/>
              </w:rPr>
              <w:t xml:space="preserve"> in the Participating Agreements with PFIs</w:t>
            </w:r>
          </w:p>
          <w:p w14:paraId="3343C9CD" w14:textId="77777777" w:rsidR="002E68A4" w:rsidRDefault="002E68A4" w:rsidP="00717E12">
            <w:pPr>
              <w:rPr>
                <w:sz w:val="20"/>
                <w:szCs w:val="20"/>
              </w:rPr>
            </w:pPr>
          </w:p>
          <w:p w14:paraId="75994C00" w14:textId="77777777" w:rsidR="002E68A4" w:rsidRDefault="002E68A4" w:rsidP="00717E12">
            <w:pPr>
              <w:rPr>
                <w:sz w:val="20"/>
                <w:szCs w:val="20"/>
              </w:rPr>
            </w:pPr>
          </w:p>
          <w:p w14:paraId="368CF83F" w14:textId="77777777" w:rsidR="002E68A4" w:rsidRDefault="002E68A4" w:rsidP="00717E12">
            <w:pPr>
              <w:rPr>
                <w:sz w:val="20"/>
                <w:szCs w:val="20"/>
              </w:rPr>
            </w:pPr>
          </w:p>
          <w:p w14:paraId="24B40CBC" w14:textId="265451D1" w:rsidR="002F6DE4" w:rsidRPr="008C02C6" w:rsidRDefault="005812AA" w:rsidP="00717E12">
            <w:pPr>
              <w:rPr>
                <w:sz w:val="20"/>
                <w:szCs w:val="20"/>
              </w:rPr>
            </w:pPr>
            <w:r w:rsidRPr="008C02C6">
              <w:rPr>
                <w:sz w:val="20"/>
                <w:szCs w:val="20"/>
              </w:rPr>
              <w:t>Submit the monitoring reports to the Bank</w:t>
            </w:r>
            <w:r w:rsidR="00373B5A">
              <w:rPr>
                <w:sz w:val="20"/>
                <w:szCs w:val="20"/>
              </w:rPr>
              <w:t xml:space="preserve"> upon request</w:t>
            </w:r>
            <w:r w:rsidRPr="008C02C6">
              <w:rPr>
                <w:sz w:val="20"/>
                <w:szCs w:val="20"/>
              </w:rPr>
              <w:t>.</w:t>
            </w:r>
          </w:p>
        </w:tc>
        <w:tc>
          <w:tcPr>
            <w:tcW w:w="3150" w:type="dxa"/>
            <w:tcBorders>
              <w:bottom w:val="single" w:sz="4" w:space="0" w:color="000000" w:themeColor="text1"/>
            </w:tcBorders>
          </w:tcPr>
          <w:p w14:paraId="02EDD75C" w14:textId="77777777" w:rsidR="0002577D" w:rsidRPr="008C02C6" w:rsidRDefault="0002577D" w:rsidP="00717E12">
            <w:pPr>
              <w:keepLines/>
              <w:widowControl w:val="0"/>
              <w:rPr>
                <w:rFonts w:cstheme="minorHAnsi"/>
                <w:sz w:val="20"/>
                <w:szCs w:val="20"/>
              </w:rPr>
            </w:pPr>
          </w:p>
          <w:p w14:paraId="3109A92D" w14:textId="77777777" w:rsidR="00373B5A" w:rsidRPr="00527FF5" w:rsidRDefault="00373B5A" w:rsidP="00527FF5">
            <w:pPr>
              <w:keepLines/>
              <w:widowControl w:val="0"/>
              <w:rPr>
                <w:rFonts w:eastAsia="Times New Roman"/>
                <w:sz w:val="20"/>
                <w:szCs w:val="20"/>
              </w:rPr>
            </w:pPr>
            <w:r w:rsidRPr="00527FF5">
              <w:rPr>
                <w:rFonts w:eastAsia="Times New Roman"/>
                <w:kern w:val="2"/>
                <w:sz w:val="20"/>
                <w:szCs w:val="20"/>
                <w14:ligatures w14:val="standardContextual"/>
              </w:rPr>
              <w:t>Throughout Project implementation</w:t>
            </w:r>
          </w:p>
          <w:p w14:paraId="2A59431E" w14:textId="18CC73AE" w:rsidR="00493559" w:rsidRPr="008C02C6" w:rsidRDefault="00493559" w:rsidP="00717E12">
            <w:pPr>
              <w:keepLines/>
              <w:widowControl w:val="0"/>
              <w:rPr>
                <w:rFonts w:cstheme="minorHAnsi"/>
                <w:sz w:val="20"/>
                <w:szCs w:val="20"/>
              </w:rPr>
            </w:pPr>
          </w:p>
        </w:tc>
        <w:tc>
          <w:tcPr>
            <w:tcW w:w="2160" w:type="dxa"/>
            <w:tcBorders>
              <w:bottom w:val="single" w:sz="4" w:space="0" w:color="000000" w:themeColor="text1"/>
            </w:tcBorders>
          </w:tcPr>
          <w:p w14:paraId="333A04A4" w14:textId="77777777" w:rsidR="002A5CD4" w:rsidRPr="008C02C6" w:rsidRDefault="002A5CD4" w:rsidP="00717E12">
            <w:pPr>
              <w:keepLines/>
              <w:widowControl w:val="0"/>
              <w:rPr>
                <w:rFonts w:cstheme="minorHAnsi"/>
                <w:bCs/>
                <w:sz w:val="20"/>
                <w:szCs w:val="20"/>
              </w:rPr>
            </w:pPr>
          </w:p>
          <w:p w14:paraId="71C46726" w14:textId="6687D587" w:rsidR="00374153" w:rsidRPr="008C02C6" w:rsidRDefault="00984DE1" w:rsidP="00717E12">
            <w:pPr>
              <w:keepLines/>
              <w:widowControl w:val="0"/>
              <w:rPr>
                <w:rFonts w:cstheme="minorHAnsi"/>
                <w:bCs/>
                <w:sz w:val="20"/>
                <w:szCs w:val="20"/>
              </w:rPr>
            </w:pPr>
            <w:r>
              <w:rPr>
                <w:rFonts w:cstheme="minorHAnsi"/>
                <w:bCs/>
                <w:sz w:val="20"/>
                <w:szCs w:val="20"/>
              </w:rPr>
              <w:t>Part</w:t>
            </w:r>
            <w:r w:rsidR="00374153" w:rsidRPr="008C02C6">
              <w:rPr>
                <w:rFonts w:cstheme="minorHAnsi"/>
                <w:bCs/>
                <w:sz w:val="20"/>
                <w:szCs w:val="20"/>
              </w:rPr>
              <w:t xml:space="preserve"> 1: </w:t>
            </w:r>
            <w:r w:rsidR="00883556" w:rsidRPr="00FE3C78">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w:t>
            </w:r>
            <w:r w:rsidR="00883556">
              <w:rPr>
                <w:rFonts w:cstheme="minorHAnsi"/>
                <w:bCs/>
                <w:sz w:val="20"/>
                <w:szCs w:val="20"/>
              </w:rPr>
              <w:t>to comply and TKD</w:t>
            </w:r>
            <w:r w:rsidR="00CA2443">
              <w:rPr>
                <w:rFonts w:cstheme="minorHAnsi"/>
                <w:bCs/>
                <w:sz w:val="20"/>
                <w:szCs w:val="20"/>
              </w:rPr>
              <w:t xml:space="preserve">K </w:t>
            </w:r>
            <w:r w:rsidR="00374153" w:rsidRPr="008C02C6">
              <w:rPr>
                <w:rFonts w:cstheme="minorHAnsi"/>
                <w:bCs/>
                <w:sz w:val="20"/>
                <w:szCs w:val="20"/>
              </w:rPr>
              <w:t>shall cause Beneficiaries to comply</w:t>
            </w:r>
          </w:p>
          <w:p w14:paraId="16B60D93" w14:textId="77777777" w:rsidR="00374153" w:rsidRPr="008C02C6" w:rsidRDefault="00374153" w:rsidP="00717E12">
            <w:pPr>
              <w:keepLines/>
              <w:widowControl w:val="0"/>
              <w:rPr>
                <w:rFonts w:cstheme="minorHAnsi"/>
                <w:bCs/>
                <w:sz w:val="20"/>
                <w:szCs w:val="20"/>
              </w:rPr>
            </w:pPr>
          </w:p>
          <w:p w14:paraId="6133821D" w14:textId="3113C908" w:rsidR="00374153" w:rsidRPr="008C02C6" w:rsidRDefault="00984DE1" w:rsidP="00717E12">
            <w:pPr>
              <w:keepLines/>
              <w:widowControl w:val="0"/>
              <w:rPr>
                <w:rFonts w:cstheme="minorHAnsi"/>
                <w:bCs/>
                <w:sz w:val="20"/>
                <w:szCs w:val="20"/>
              </w:rPr>
            </w:pPr>
            <w:r>
              <w:rPr>
                <w:rFonts w:cstheme="minorHAnsi"/>
                <w:bCs/>
                <w:sz w:val="20"/>
                <w:szCs w:val="20"/>
              </w:rPr>
              <w:t>Part</w:t>
            </w:r>
            <w:r w:rsidRPr="008C02C6">
              <w:rPr>
                <w:rFonts w:cstheme="minorHAnsi"/>
                <w:bCs/>
                <w:sz w:val="20"/>
                <w:szCs w:val="20"/>
              </w:rPr>
              <w:t xml:space="preserve"> </w:t>
            </w:r>
            <w:r w:rsidR="00374153" w:rsidRPr="008C02C6">
              <w:rPr>
                <w:rFonts w:cstheme="minorHAnsi"/>
                <w:bCs/>
                <w:sz w:val="20"/>
                <w:szCs w:val="20"/>
              </w:rPr>
              <w:t>2:</w:t>
            </w:r>
          </w:p>
          <w:p w14:paraId="3D709FEE" w14:textId="4C53A48F" w:rsidR="007757EF" w:rsidRPr="008C02C6" w:rsidRDefault="00CA2443" w:rsidP="00717E12">
            <w:pPr>
              <w:keepLines/>
              <w:widowControl w:val="0"/>
              <w:rPr>
                <w:rFonts w:cstheme="minorHAnsi"/>
                <w:sz w:val="20"/>
                <w:szCs w:val="20"/>
              </w:rPr>
            </w:pPr>
            <w:r>
              <w:rPr>
                <w:rFonts w:cstheme="minorHAnsi"/>
                <w:bCs/>
                <w:sz w:val="20"/>
                <w:szCs w:val="20"/>
              </w:rPr>
              <w:t xml:space="preserve">MoAF </w:t>
            </w:r>
            <w:r w:rsidR="00F50236">
              <w:rPr>
                <w:rFonts w:cstheme="minorHAnsi"/>
                <w:bCs/>
                <w:sz w:val="20"/>
                <w:szCs w:val="20"/>
              </w:rPr>
              <w:t xml:space="preserve">shall cause </w:t>
            </w:r>
            <w:r w:rsidR="00317842">
              <w:rPr>
                <w:rFonts w:cstheme="minorHAnsi"/>
                <w:bCs/>
                <w:sz w:val="20"/>
                <w:szCs w:val="20"/>
              </w:rPr>
              <w:t>TKDK</w:t>
            </w:r>
            <w:r w:rsidR="00F50236">
              <w:rPr>
                <w:rFonts w:cstheme="minorHAnsi"/>
                <w:bCs/>
                <w:sz w:val="20"/>
                <w:szCs w:val="20"/>
              </w:rPr>
              <w:t xml:space="preserve"> to comply and TKDK</w:t>
            </w:r>
            <w:r w:rsidR="00374153" w:rsidRPr="008C02C6">
              <w:rPr>
                <w:rFonts w:cstheme="minorHAnsi"/>
                <w:bCs/>
                <w:sz w:val="20"/>
                <w:szCs w:val="20"/>
              </w:rPr>
              <w:t xml:space="preserve"> shall ensure the PFIs cause Beneficiaries to comply</w:t>
            </w:r>
          </w:p>
        </w:tc>
      </w:tr>
      <w:tr w:rsidR="007757EF" w:rsidRPr="008C02C6" w14:paraId="2A3AD8DD" w14:textId="77777777" w:rsidTr="3879BDE1">
        <w:trPr>
          <w:trHeight w:val="20"/>
        </w:trPr>
        <w:tc>
          <w:tcPr>
            <w:tcW w:w="625" w:type="dxa"/>
            <w:tcBorders>
              <w:bottom w:val="single" w:sz="4" w:space="0" w:color="000000" w:themeColor="text1"/>
            </w:tcBorders>
          </w:tcPr>
          <w:p w14:paraId="3006CA57" w14:textId="77777777" w:rsidR="007757EF" w:rsidRPr="008C02C6" w:rsidRDefault="007757EF" w:rsidP="00EE4B15">
            <w:pPr>
              <w:keepLines/>
              <w:widowControl w:val="0"/>
              <w:jc w:val="center"/>
              <w:rPr>
                <w:rFonts w:cstheme="minorHAnsi"/>
                <w:sz w:val="20"/>
                <w:szCs w:val="20"/>
              </w:rPr>
            </w:pPr>
            <w:r w:rsidRPr="008C02C6">
              <w:rPr>
                <w:rFonts w:cstheme="minorHAnsi"/>
                <w:sz w:val="20"/>
                <w:szCs w:val="20"/>
              </w:rPr>
              <w:t>E</w:t>
            </w:r>
          </w:p>
        </w:tc>
        <w:tc>
          <w:tcPr>
            <w:tcW w:w="8370" w:type="dxa"/>
            <w:tcBorders>
              <w:bottom w:val="single" w:sz="4" w:space="0" w:color="000000" w:themeColor="text1"/>
            </w:tcBorders>
          </w:tcPr>
          <w:p w14:paraId="0F8D3783" w14:textId="77777777" w:rsidR="007757EF" w:rsidRPr="008C02C6" w:rsidRDefault="007757EF" w:rsidP="00717E12">
            <w:pPr>
              <w:rPr>
                <w:rFonts w:cstheme="minorHAnsi"/>
                <w:b/>
                <w:color w:val="4472C4" w:themeColor="accent1"/>
                <w:sz w:val="20"/>
                <w:szCs w:val="20"/>
              </w:rPr>
            </w:pPr>
            <w:r w:rsidRPr="008C02C6">
              <w:rPr>
                <w:rFonts w:cstheme="minorHAnsi"/>
                <w:b/>
                <w:color w:val="4472C4" w:themeColor="accent1"/>
                <w:sz w:val="20"/>
                <w:szCs w:val="20"/>
              </w:rPr>
              <w:t xml:space="preserve">INCIDENTS AND ACCIDENTS </w:t>
            </w:r>
          </w:p>
          <w:p w14:paraId="31B4611D" w14:textId="202F59AF" w:rsidR="007757EF" w:rsidRPr="008C02C6" w:rsidRDefault="007757EF" w:rsidP="00717E12">
            <w:pPr>
              <w:rPr>
                <w:sz w:val="20"/>
                <w:szCs w:val="20"/>
              </w:rPr>
            </w:pPr>
            <w:r w:rsidRPr="008C02C6">
              <w:rPr>
                <w:sz w:val="20"/>
                <w:szCs w:val="20"/>
              </w:rPr>
              <w:t>Notify the Bank of any incident or accident relating to the project which has, or is likely to have, a significant adverse effect on the environment, the affected communities, the public or workers, including those resulting in death or significant injury to workers or the public; acts of violence, discrimination or protest; unforeseen impacts to cultural heritage or biodiversity resources; pollution of the environment; dam failure; forced or child labor; displacement without due process (forced eviction); allegations of sexual exploitation or abuse (SEA), or sexual harassment (SH); or disease outbreaks. Provide available details of the incident</w:t>
            </w:r>
            <w:r w:rsidR="00302FB0" w:rsidRPr="008C02C6">
              <w:rPr>
                <w:sz w:val="20"/>
                <w:szCs w:val="20"/>
              </w:rPr>
              <w:t xml:space="preserve"> or accident</w:t>
            </w:r>
            <w:r w:rsidRPr="008C02C6">
              <w:rPr>
                <w:sz w:val="20"/>
                <w:szCs w:val="20"/>
              </w:rPr>
              <w:t xml:space="preserve"> to the Bank upon request.</w:t>
            </w:r>
          </w:p>
          <w:p w14:paraId="6FFE6422" w14:textId="77777777" w:rsidR="007757EF" w:rsidRPr="008C02C6" w:rsidRDefault="007757EF" w:rsidP="00717E12">
            <w:pPr>
              <w:rPr>
                <w:sz w:val="20"/>
                <w:szCs w:val="20"/>
              </w:rPr>
            </w:pPr>
          </w:p>
          <w:p w14:paraId="0D545AF3" w14:textId="55CB524C" w:rsidR="007757EF" w:rsidRPr="008C02C6" w:rsidRDefault="007757EF" w:rsidP="00717E12">
            <w:pPr>
              <w:rPr>
                <w:sz w:val="20"/>
                <w:szCs w:val="20"/>
              </w:rPr>
            </w:pPr>
            <w:r w:rsidRPr="008C02C6">
              <w:rPr>
                <w:sz w:val="20"/>
                <w:szCs w:val="20"/>
              </w:rPr>
              <w:t>Arrange for an appropriate review of the incident or accident to establish its immediate, underlying and root causes. Prepare, agree with the Bank</w:t>
            </w:r>
            <w:r w:rsidR="003A0730" w:rsidRPr="008C02C6">
              <w:rPr>
                <w:sz w:val="20"/>
                <w:szCs w:val="20"/>
              </w:rPr>
              <w:t xml:space="preserve">, </w:t>
            </w:r>
            <w:r w:rsidRPr="008C02C6">
              <w:rPr>
                <w:sz w:val="20"/>
                <w:szCs w:val="20"/>
              </w:rPr>
              <w:t>and implement a Corrective Action Plan that sets out the measures and actions to be taken to address the incident</w:t>
            </w:r>
            <w:r w:rsidR="003A0730" w:rsidRPr="008C02C6">
              <w:rPr>
                <w:sz w:val="20"/>
                <w:szCs w:val="20"/>
              </w:rPr>
              <w:t xml:space="preserve"> or accident</w:t>
            </w:r>
            <w:r w:rsidRPr="008C02C6">
              <w:rPr>
                <w:sz w:val="20"/>
                <w:szCs w:val="20"/>
              </w:rPr>
              <w:t xml:space="preserve"> and prevent its recurrence. </w:t>
            </w:r>
          </w:p>
          <w:p w14:paraId="5480C7E2" w14:textId="77777777" w:rsidR="002A5CD4" w:rsidRPr="008C02C6" w:rsidRDefault="002A5CD4" w:rsidP="00717E12">
            <w:pPr>
              <w:rPr>
                <w:sz w:val="20"/>
                <w:szCs w:val="20"/>
              </w:rPr>
            </w:pPr>
          </w:p>
          <w:p w14:paraId="667F585A" w14:textId="6D2E2F6A" w:rsidR="00CA2EB1" w:rsidRPr="008C02C6" w:rsidRDefault="00CA2EB1" w:rsidP="00717E12">
            <w:pPr>
              <w:rPr>
                <w:sz w:val="20"/>
                <w:szCs w:val="20"/>
              </w:rPr>
            </w:pPr>
            <w:r w:rsidRPr="008C02C6">
              <w:rPr>
                <w:sz w:val="20"/>
                <w:szCs w:val="20"/>
              </w:rPr>
              <w:t xml:space="preserve">Specify in </w:t>
            </w:r>
            <w:r w:rsidR="003D63CC">
              <w:rPr>
                <w:sz w:val="20"/>
                <w:szCs w:val="20"/>
              </w:rPr>
              <w:t>Participation A</w:t>
            </w:r>
            <w:r w:rsidR="00A131CB">
              <w:rPr>
                <w:sz w:val="20"/>
                <w:szCs w:val="20"/>
              </w:rPr>
              <w:t xml:space="preserve">greements </w:t>
            </w:r>
            <w:r w:rsidRPr="008C02C6">
              <w:rPr>
                <w:sz w:val="20"/>
                <w:szCs w:val="20"/>
              </w:rPr>
              <w:t xml:space="preserve">with PFIs that prompt notification of accidents and incidents </w:t>
            </w:r>
            <w:r w:rsidR="006A41B1">
              <w:rPr>
                <w:sz w:val="20"/>
                <w:szCs w:val="20"/>
              </w:rPr>
              <w:t xml:space="preserve">shall be made to </w:t>
            </w:r>
            <w:r w:rsidR="00317842">
              <w:rPr>
                <w:sz w:val="20"/>
                <w:szCs w:val="20"/>
              </w:rPr>
              <w:t>TKDK</w:t>
            </w:r>
            <w:r w:rsidR="00E842BA">
              <w:rPr>
                <w:sz w:val="20"/>
                <w:szCs w:val="20"/>
              </w:rPr>
              <w:t xml:space="preserve"> to allow TKDK</w:t>
            </w:r>
            <w:r w:rsidR="00824A72">
              <w:rPr>
                <w:sz w:val="20"/>
                <w:szCs w:val="20"/>
              </w:rPr>
              <w:t xml:space="preserve"> </w:t>
            </w:r>
            <w:r w:rsidR="00E842BA">
              <w:rPr>
                <w:sz w:val="20"/>
                <w:szCs w:val="20"/>
              </w:rPr>
              <w:t xml:space="preserve">to notify the Bank </w:t>
            </w:r>
            <w:r w:rsidR="001E12D1">
              <w:rPr>
                <w:sz w:val="20"/>
                <w:szCs w:val="20"/>
              </w:rPr>
              <w:t>within the forty-eight (48) hour timeframe</w:t>
            </w:r>
            <w:r w:rsidR="006A41B1">
              <w:rPr>
                <w:sz w:val="20"/>
                <w:szCs w:val="20"/>
              </w:rPr>
              <w:t>.</w:t>
            </w:r>
          </w:p>
          <w:p w14:paraId="7831D3A5" w14:textId="77777777" w:rsidR="007757EF" w:rsidRPr="008C02C6" w:rsidRDefault="007757EF" w:rsidP="00717E12">
            <w:pPr>
              <w:rPr>
                <w:sz w:val="20"/>
                <w:szCs w:val="20"/>
              </w:rPr>
            </w:pPr>
          </w:p>
          <w:p w14:paraId="2A916A10" w14:textId="50F84440" w:rsidR="007757EF" w:rsidRPr="008C02C6" w:rsidRDefault="007757EF" w:rsidP="00717E12">
            <w:pPr>
              <w:rPr>
                <w:b/>
                <w:bCs/>
                <w:sz w:val="20"/>
                <w:szCs w:val="20"/>
              </w:rPr>
            </w:pPr>
          </w:p>
        </w:tc>
        <w:tc>
          <w:tcPr>
            <w:tcW w:w="3150" w:type="dxa"/>
            <w:tcBorders>
              <w:bottom w:val="single" w:sz="4" w:space="0" w:color="000000" w:themeColor="text1"/>
            </w:tcBorders>
          </w:tcPr>
          <w:p w14:paraId="7220D2F2" w14:textId="77777777" w:rsidR="002A5CD4" w:rsidRPr="008C02C6" w:rsidRDefault="002A5CD4" w:rsidP="00717E12">
            <w:pPr>
              <w:keepLines/>
              <w:widowControl w:val="0"/>
              <w:rPr>
                <w:rFonts w:eastAsia="Times New Roman"/>
                <w:sz w:val="20"/>
                <w:szCs w:val="20"/>
              </w:rPr>
            </w:pPr>
          </w:p>
          <w:p w14:paraId="279EAAE0" w14:textId="31F67555" w:rsidR="007757EF" w:rsidRPr="008C02C6" w:rsidRDefault="007757EF" w:rsidP="00717E12">
            <w:pPr>
              <w:keepLines/>
              <w:widowControl w:val="0"/>
              <w:rPr>
                <w:rFonts w:eastAsia="Times New Roman"/>
                <w:sz w:val="20"/>
                <w:szCs w:val="20"/>
              </w:rPr>
            </w:pPr>
            <w:r w:rsidRPr="008C02C6">
              <w:rPr>
                <w:rFonts w:eastAsia="Times New Roman"/>
                <w:sz w:val="20"/>
                <w:szCs w:val="20"/>
              </w:rPr>
              <w:t xml:space="preserve">Notify the Bank no later than </w:t>
            </w:r>
            <w:r w:rsidR="00CB0C50">
              <w:rPr>
                <w:rFonts w:eastAsia="Times New Roman"/>
                <w:sz w:val="20"/>
                <w:szCs w:val="20"/>
              </w:rPr>
              <w:t>forty-eight (</w:t>
            </w:r>
            <w:r w:rsidRPr="008C02C6">
              <w:rPr>
                <w:rFonts w:eastAsia="Times New Roman"/>
                <w:sz w:val="20"/>
                <w:szCs w:val="20"/>
              </w:rPr>
              <w:t>48</w:t>
            </w:r>
            <w:r w:rsidR="00CB0C50">
              <w:rPr>
                <w:rFonts w:eastAsia="Times New Roman"/>
                <w:sz w:val="20"/>
                <w:szCs w:val="20"/>
              </w:rPr>
              <w:t>)</w:t>
            </w:r>
            <w:r w:rsidRPr="008C02C6">
              <w:rPr>
                <w:rFonts w:eastAsia="Times New Roman"/>
                <w:sz w:val="20"/>
                <w:szCs w:val="20"/>
              </w:rPr>
              <w:t xml:space="preserve"> hours after learning of the incident or accident</w:t>
            </w:r>
            <w:r w:rsidR="003A0730" w:rsidRPr="008C02C6">
              <w:rPr>
                <w:rFonts w:eastAsia="Times New Roman"/>
                <w:sz w:val="20"/>
                <w:szCs w:val="20"/>
              </w:rPr>
              <w:t>.</w:t>
            </w:r>
            <w:r w:rsidRPr="008C02C6">
              <w:rPr>
                <w:rFonts w:eastAsia="Times New Roman"/>
                <w:sz w:val="20"/>
                <w:szCs w:val="20"/>
              </w:rPr>
              <w:t xml:space="preserve"> </w:t>
            </w:r>
            <w:r w:rsidR="003A0730" w:rsidRPr="008C02C6">
              <w:rPr>
                <w:rFonts w:eastAsia="Times New Roman"/>
                <w:sz w:val="20"/>
                <w:szCs w:val="20"/>
              </w:rPr>
              <w:t>P</w:t>
            </w:r>
            <w:r w:rsidRPr="008C02C6">
              <w:rPr>
                <w:rFonts w:eastAsia="Times New Roman"/>
                <w:sz w:val="20"/>
                <w:szCs w:val="20"/>
              </w:rPr>
              <w:t xml:space="preserve">rovide available details upon request. </w:t>
            </w:r>
          </w:p>
          <w:p w14:paraId="49718863" w14:textId="77777777" w:rsidR="002A5CD4" w:rsidRPr="008C02C6" w:rsidRDefault="002A5CD4" w:rsidP="00717E12">
            <w:pPr>
              <w:keepLines/>
              <w:widowControl w:val="0"/>
              <w:rPr>
                <w:rFonts w:eastAsia="Times New Roman"/>
                <w:sz w:val="20"/>
                <w:szCs w:val="20"/>
              </w:rPr>
            </w:pPr>
          </w:p>
          <w:p w14:paraId="51226692" w14:textId="59BA38A9" w:rsidR="003939AB" w:rsidRPr="008C02C6" w:rsidRDefault="007757EF" w:rsidP="00717E12">
            <w:pPr>
              <w:keepLines/>
              <w:widowControl w:val="0"/>
              <w:rPr>
                <w:rFonts w:eastAsia="Times New Roman"/>
                <w:sz w:val="20"/>
                <w:szCs w:val="20"/>
              </w:rPr>
            </w:pPr>
            <w:r w:rsidRPr="008C02C6">
              <w:rPr>
                <w:rFonts w:eastAsia="Times New Roman"/>
                <w:sz w:val="20"/>
                <w:szCs w:val="20"/>
              </w:rPr>
              <w:t xml:space="preserve">Provide </w:t>
            </w:r>
            <w:r w:rsidR="00755A10" w:rsidRPr="008C02C6">
              <w:rPr>
                <w:rFonts w:eastAsia="Times New Roman"/>
                <w:sz w:val="20"/>
                <w:szCs w:val="20"/>
              </w:rPr>
              <w:t>review</w:t>
            </w:r>
            <w:r w:rsidRPr="008C02C6">
              <w:rPr>
                <w:rFonts w:eastAsia="Times New Roman"/>
                <w:sz w:val="20"/>
                <w:szCs w:val="20"/>
              </w:rPr>
              <w:t xml:space="preserve"> report and Corrective Action Plan to the Bank</w:t>
            </w:r>
            <w:r w:rsidR="004C7896" w:rsidRPr="008C02C6">
              <w:rPr>
                <w:rFonts w:eastAsia="Times New Roman"/>
                <w:sz w:val="20"/>
                <w:szCs w:val="20"/>
              </w:rPr>
              <w:t xml:space="preserve"> </w:t>
            </w:r>
            <w:r w:rsidR="00F05EB8" w:rsidRPr="008C02C6">
              <w:rPr>
                <w:rFonts w:eastAsia="Times New Roman"/>
                <w:sz w:val="20"/>
                <w:szCs w:val="20"/>
              </w:rPr>
              <w:t xml:space="preserve">no later than </w:t>
            </w:r>
            <w:r w:rsidR="001E12D1">
              <w:rPr>
                <w:rFonts w:eastAsia="Times New Roman"/>
                <w:sz w:val="20"/>
                <w:szCs w:val="20"/>
              </w:rPr>
              <w:t>ten (</w:t>
            </w:r>
            <w:r w:rsidR="00F05EB8" w:rsidRPr="008C02C6">
              <w:rPr>
                <w:rFonts w:eastAsia="Times New Roman"/>
                <w:sz w:val="20"/>
                <w:szCs w:val="20"/>
              </w:rPr>
              <w:t>10</w:t>
            </w:r>
            <w:r w:rsidR="001E12D1">
              <w:rPr>
                <w:rFonts w:eastAsia="Times New Roman"/>
                <w:sz w:val="20"/>
                <w:szCs w:val="20"/>
              </w:rPr>
              <w:t>)</w:t>
            </w:r>
            <w:r w:rsidR="00F05EB8" w:rsidRPr="008C02C6">
              <w:rPr>
                <w:rFonts w:eastAsia="Times New Roman"/>
                <w:sz w:val="20"/>
                <w:szCs w:val="20"/>
              </w:rPr>
              <w:t xml:space="preserve"> days following the submission of the initial notice,</w:t>
            </w:r>
            <w:r w:rsidR="009C36D6" w:rsidRPr="008C02C6">
              <w:rPr>
                <w:rFonts w:eastAsia="Times New Roman"/>
                <w:sz w:val="20"/>
                <w:szCs w:val="20"/>
              </w:rPr>
              <w:t xml:space="preserve"> unless a different timeframe is agreed to in writing </w:t>
            </w:r>
            <w:r w:rsidR="004213C5" w:rsidRPr="008C02C6">
              <w:rPr>
                <w:rFonts w:eastAsia="Times New Roman"/>
                <w:sz w:val="20"/>
                <w:szCs w:val="20"/>
              </w:rPr>
              <w:t>by</w:t>
            </w:r>
            <w:r w:rsidRPr="008C02C6">
              <w:rPr>
                <w:rFonts w:eastAsia="Times New Roman"/>
                <w:sz w:val="20"/>
                <w:szCs w:val="20"/>
              </w:rPr>
              <w:t xml:space="preserve"> the Bank</w:t>
            </w:r>
            <w:r w:rsidR="00863325" w:rsidRPr="008C02C6">
              <w:rPr>
                <w:rFonts w:eastAsia="Times New Roman"/>
                <w:sz w:val="20"/>
                <w:szCs w:val="20"/>
              </w:rPr>
              <w:t>.</w:t>
            </w:r>
          </w:p>
          <w:p w14:paraId="7FE56BEA" w14:textId="77777777" w:rsidR="003939AB" w:rsidRPr="008C02C6" w:rsidRDefault="003939AB" w:rsidP="00717E12">
            <w:pPr>
              <w:keepLines/>
              <w:widowControl w:val="0"/>
              <w:rPr>
                <w:sz w:val="20"/>
                <w:szCs w:val="20"/>
              </w:rPr>
            </w:pPr>
          </w:p>
          <w:p w14:paraId="50699331" w14:textId="559AD433" w:rsidR="00200698" w:rsidRPr="008C02C6" w:rsidRDefault="002A5CD4" w:rsidP="00717E12">
            <w:pPr>
              <w:keepLines/>
              <w:widowControl w:val="0"/>
              <w:rPr>
                <w:sz w:val="20"/>
                <w:szCs w:val="20"/>
              </w:rPr>
            </w:pPr>
            <w:r w:rsidRPr="008C02C6">
              <w:rPr>
                <w:sz w:val="20"/>
                <w:szCs w:val="20"/>
              </w:rPr>
              <w:lastRenderedPageBreak/>
              <w:t>F</w:t>
            </w:r>
            <w:r w:rsidR="00200698" w:rsidRPr="008C02C6">
              <w:rPr>
                <w:sz w:val="20"/>
                <w:szCs w:val="20"/>
              </w:rPr>
              <w:t>or sub-projects financed via PFIs</w:t>
            </w:r>
            <w:r w:rsidR="000B22D9">
              <w:rPr>
                <w:sz w:val="20"/>
                <w:szCs w:val="20"/>
              </w:rPr>
              <w:t xml:space="preserve"> and partially guaranteed under Part 2 of the project</w:t>
            </w:r>
            <w:r w:rsidR="00200698" w:rsidRPr="008C02C6">
              <w:rPr>
                <w:sz w:val="20"/>
                <w:szCs w:val="20"/>
              </w:rPr>
              <w:t xml:space="preserve"> –</w:t>
            </w:r>
            <w:r w:rsidR="00317842">
              <w:rPr>
                <w:sz w:val="20"/>
                <w:szCs w:val="20"/>
              </w:rPr>
              <w:t>TKDK</w:t>
            </w:r>
            <w:r w:rsidR="00200698" w:rsidRPr="008C02C6">
              <w:rPr>
                <w:sz w:val="20"/>
                <w:szCs w:val="20"/>
              </w:rPr>
              <w:t xml:space="preserve"> </w:t>
            </w:r>
            <w:r w:rsidR="004C3A69">
              <w:rPr>
                <w:sz w:val="20"/>
                <w:szCs w:val="20"/>
              </w:rPr>
              <w:t>shall</w:t>
            </w:r>
            <w:r w:rsidR="004C3A69" w:rsidRPr="008C02C6">
              <w:rPr>
                <w:sz w:val="20"/>
                <w:szCs w:val="20"/>
              </w:rPr>
              <w:t xml:space="preserve"> </w:t>
            </w:r>
            <w:r w:rsidR="00830EDE">
              <w:rPr>
                <w:sz w:val="20"/>
                <w:szCs w:val="20"/>
              </w:rPr>
              <w:t>cause</w:t>
            </w:r>
            <w:r w:rsidR="00830EDE" w:rsidRPr="008C02C6">
              <w:rPr>
                <w:sz w:val="20"/>
                <w:szCs w:val="20"/>
              </w:rPr>
              <w:t xml:space="preserve"> </w:t>
            </w:r>
            <w:r w:rsidR="00200698" w:rsidRPr="008C02C6">
              <w:rPr>
                <w:sz w:val="20"/>
                <w:szCs w:val="20"/>
              </w:rPr>
              <w:t>PFIs to report details of any significant environmental or social</w:t>
            </w:r>
            <w:r w:rsidR="000B7010" w:rsidRPr="008C02C6">
              <w:rPr>
                <w:sz w:val="20"/>
                <w:szCs w:val="20"/>
              </w:rPr>
              <w:t xml:space="preserve"> </w:t>
            </w:r>
            <w:r w:rsidR="00200698" w:rsidRPr="008C02C6">
              <w:rPr>
                <w:sz w:val="20"/>
                <w:szCs w:val="20"/>
              </w:rPr>
              <w:t>incidents (e.g. fatalities, lost time</w:t>
            </w:r>
            <w:r w:rsidR="000B7010" w:rsidRPr="008C02C6">
              <w:rPr>
                <w:sz w:val="20"/>
                <w:szCs w:val="20"/>
              </w:rPr>
              <w:t xml:space="preserve"> </w:t>
            </w:r>
            <w:r w:rsidR="00200698" w:rsidRPr="008C02C6">
              <w:rPr>
                <w:sz w:val="20"/>
                <w:szCs w:val="20"/>
              </w:rPr>
              <w:t>incidents, environmental spills etc.)</w:t>
            </w:r>
            <w:r w:rsidR="000B7010" w:rsidRPr="008C02C6">
              <w:rPr>
                <w:sz w:val="20"/>
                <w:szCs w:val="20"/>
              </w:rPr>
              <w:t xml:space="preserve"> </w:t>
            </w:r>
            <w:r w:rsidR="00200698" w:rsidRPr="008C02C6">
              <w:rPr>
                <w:sz w:val="20"/>
                <w:szCs w:val="20"/>
              </w:rPr>
              <w:t xml:space="preserve">within </w:t>
            </w:r>
            <w:r w:rsidR="008F373A">
              <w:rPr>
                <w:sz w:val="20"/>
                <w:szCs w:val="20"/>
              </w:rPr>
              <w:t>48 hours</w:t>
            </w:r>
            <w:r w:rsidR="00200698" w:rsidRPr="008C02C6">
              <w:rPr>
                <w:sz w:val="20"/>
                <w:szCs w:val="20"/>
              </w:rPr>
              <w:t>.</w:t>
            </w:r>
          </w:p>
          <w:p w14:paraId="2EA36DF8" w14:textId="77777777" w:rsidR="003939AB" w:rsidRPr="008C02C6" w:rsidRDefault="003939AB" w:rsidP="00717E12">
            <w:pPr>
              <w:keepLines/>
              <w:widowControl w:val="0"/>
              <w:rPr>
                <w:sz w:val="20"/>
                <w:szCs w:val="20"/>
              </w:rPr>
            </w:pPr>
          </w:p>
          <w:p w14:paraId="1AE229DA" w14:textId="12B49F1B" w:rsidR="00200698" w:rsidRPr="008C02C6" w:rsidRDefault="00317842" w:rsidP="00717E12">
            <w:pPr>
              <w:keepLines/>
              <w:widowControl w:val="0"/>
              <w:rPr>
                <w:sz w:val="20"/>
                <w:szCs w:val="20"/>
              </w:rPr>
            </w:pPr>
            <w:r>
              <w:rPr>
                <w:sz w:val="20"/>
                <w:szCs w:val="20"/>
              </w:rPr>
              <w:t>TKDK</w:t>
            </w:r>
            <w:r w:rsidR="00200698" w:rsidRPr="008C02C6">
              <w:rPr>
                <w:sz w:val="20"/>
                <w:szCs w:val="20"/>
              </w:rPr>
              <w:t xml:space="preserve"> </w:t>
            </w:r>
            <w:r w:rsidR="004C3A69">
              <w:rPr>
                <w:sz w:val="20"/>
                <w:szCs w:val="20"/>
              </w:rPr>
              <w:t>shal</w:t>
            </w:r>
            <w:r w:rsidR="004C3A69" w:rsidRPr="008C02C6">
              <w:rPr>
                <w:sz w:val="20"/>
                <w:szCs w:val="20"/>
              </w:rPr>
              <w:t xml:space="preserve">l </w:t>
            </w:r>
            <w:r w:rsidR="00830EDE">
              <w:rPr>
                <w:sz w:val="20"/>
                <w:szCs w:val="20"/>
              </w:rPr>
              <w:t>cause</w:t>
            </w:r>
            <w:r w:rsidR="00830EDE" w:rsidRPr="008C02C6">
              <w:rPr>
                <w:sz w:val="20"/>
                <w:szCs w:val="20"/>
              </w:rPr>
              <w:t xml:space="preserve"> </w:t>
            </w:r>
            <w:r w:rsidR="00200698" w:rsidRPr="008C02C6">
              <w:rPr>
                <w:sz w:val="20"/>
                <w:szCs w:val="20"/>
              </w:rPr>
              <w:t xml:space="preserve">PFIs to submit an incident report, including </w:t>
            </w:r>
            <w:r w:rsidR="005045B5">
              <w:rPr>
                <w:sz w:val="20"/>
                <w:szCs w:val="20"/>
              </w:rPr>
              <w:t>Root Cause Analysis (</w:t>
            </w:r>
            <w:r w:rsidR="00200698" w:rsidRPr="008C02C6">
              <w:rPr>
                <w:sz w:val="20"/>
                <w:szCs w:val="20"/>
              </w:rPr>
              <w:t>RCA</w:t>
            </w:r>
            <w:r w:rsidR="00D01DD4">
              <w:rPr>
                <w:sz w:val="20"/>
                <w:szCs w:val="20"/>
              </w:rPr>
              <w:t>)</w:t>
            </w:r>
            <w:r w:rsidR="00200698" w:rsidRPr="008C02C6">
              <w:rPr>
                <w:sz w:val="20"/>
                <w:szCs w:val="20"/>
              </w:rPr>
              <w:t>,</w:t>
            </w:r>
            <w:r w:rsidR="000B7010" w:rsidRPr="008C02C6">
              <w:rPr>
                <w:sz w:val="20"/>
                <w:szCs w:val="20"/>
              </w:rPr>
              <w:t xml:space="preserve"> </w:t>
            </w:r>
            <w:r w:rsidR="00200698" w:rsidRPr="008C02C6">
              <w:rPr>
                <w:sz w:val="20"/>
                <w:szCs w:val="20"/>
              </w:rPr>
              <w:t>precautions and compensation</w:t>
            </w:r>
            <w:r w:rsidR="000B7010" w:rsidRPr="008C02C6">
              <w:rPr>
                <w:sz w:val="20"/>
                <w:szCs w:val="20"/>
              </w:rPr>
              <w:t xml:space="preserve"> </w:t>
            </w:r>
            <w:r w:rsidR="00200698" w:rsidRPr="008C02C6">
              <w:rPr>
                <w:sz w:val="20"/>
                <w:szCs w:val="20"/>
              </w:rPr>
              <w:t xml:space="preserve">measures taken within </w:t>
            </w:r>
            <w:r w:rsidR="00482A3A">
              <w:rPr>
                <w:sz w:val="20"/>
                <w:szCs w:val="20"/>
              </w:rPr>
              <w:t>ten (</w:t>
            </w:r>
            <w:r w:rsidR="0042090B" w:rsidRPr="008C02C6">
              <w:rPr>
                <w:sz w:val="20"/>
                <w:szCs w:val="20"/>
              </w:rPr>
              <w:t>10</w:t>
            </w:r>
            <w:r w:rsidR="00482A3A">
              <w:rPr>
                <w:sz w:val="20"/>
                <w:szCs w:val="20"/>
              </w:rPr>
              <w:t>)</w:t>
            </w:r>
            <w:r w:rsidR="00200698" w:rsidRPr="008C02C6">
              <w:rPr>
                <w:sz w:val="20"/>
                <w:szCs w:val="20"/>
              </w:rPr>
              <w:t xml:space="preserve"> days.</w:t>
            </w:r>
          </w:p>
          <w:p w14:paraId="7F3E8986" w14:textId="77777777" w:rsidR="003939AB" w:rsidRPr="008C02C6" w:rsidRDefault="003939AB" w:rsidP="00717E12">
            <w:pPr>
              <w:keepLines/>
              <w:widowControl w:val="0"/>
              <w:rPr>
                <w:sz w:val="20"/>
                <w:szCs w:val="20"/>
              </w:rPr>
            </w:pPr>
          </w:p>
          <w:p w14:paraId="6210C7C8" w14:textId="1A755142" w:rsidR="00200698" w:rsidRPr="008C02C6" w:rsidRDefault="00317842" w:rsidP="00717E12">
            <w:pPr>
              <w:keepLines/>
              <w:widowControl w:val="0"/>
              <w:rPr>
                <w:sz w:val="20"/>
                <w:szCs w:val="20"/>
              </w:rPr>
            </w:pPr>
            <w:r>
              <w:rPr>
                <w:sz w:val="20"/>
                <w:szCs w:val="20"/>
              </w:rPr>
              <w:t>TKDK</w:t>
            </w:r>
            <w:r w:rsidR="00200698" w:rsidRPr="008C02C6">
              <w:rPr>
                <w:sz w:val="20"/>
                <w:szCs w:val="20"/>
              </w:rPr>
              <w:t xml:space="preserve"> </w:t>
            </w:r>
            <w:r w:rsidR="004C3A69">
              <w:rPr>
                <w:sz w:val="20"/>
                <w:szCs w:val="20"/>
              </w:rPr>
              <w:t>shall</w:t>
            </w:r>
            <w:r w:rsidR="004C3A69" w:rsidRPr="008C02C6">
              <w:rPr>
                <w:sz w:val="20"/>
                <w:szCs w:val="20"/>
              </w:rPr>
              <w:t xml:space="preserve"> </w:t>
            </w:r>
            <w:r w:rsidR="00200698" w:rsidRPr="008C02C6">
              <w:rPr>
                <w:sz w:val="20"/>
                <w:szCs w:val="20"/>
              </w:rPr>
              <w:t>submit the incident report</w:t>
            </w:r>
            <w:r w:rsidR="00B54BB0" w:rsidRPr="008C02C6">
              <w:rPr>
                <w:sz w:val="20"/>
                <w:szCs w:val="20"/>
              </w:rPr>
              <w:t>s</w:t>
            </w:r>
            <w:r w:rsidR="00200698" w:rsidRPr="008C02C6">
              <w:rPr>
                <w:sz w:val="20"/>
                <w:szCs w:val="20"/>
              </w:rPr>
              <w:t xml:space="preserve"> to</w:t>
            </w:r>
            <w:r w:rsidR="003939AB" w:rsidRPr="008C02C6">
              <w:rPr>
                <w:sz w:val="20"/>
                <w:szCs w:val="20"/>
              </w:rPr>
              <w:t xml:space="preserve"> </w:t>
            </w:r>
            <w:r w:rsidR="00200698" w:rsidRPr="008C02C6">
              <w:rPr>
                <w:sz w:val="20"/>
                <w:szCs w:val="20"/>
              </w:rPr>
              <w:t>the Bank immediately upon receipt</w:t>
            </w:r>
          </w:p>
          <w:p w14:paraId="716E253B" w14:textId="4CE006A0" w:rsidR="00200698" w:rsidRPr="008C02C6" w:rsidRDefault="00200698" w:rsidP="00717E12">
            <w:pPr>
              <w:keepLines/>
              <w:widowControl w:val="0"/>
              <w:rPr>
                <w:sz w:val="20"/>
                <w:szCs w:val="20"/>
              </w:rPr>
            </w:pPr>
            <w:r w:rsidRPr="008C02C6">
              <w:rPr>
                <w:sz w:val="20"/>
                <w:szCs w:val="20"/>
              </w:rPr>
              <w:t>from PFIs.</w:t>
            </w:r>
          </w:p>
        </w:tc>
        <w:tc>
          <w:tcPr>
            <w:tcW w:w="2160" w:type="dxa"/>
            <w:tcBorders>
              <w:bottom w:val="single" w:sz="4" w:space="0" w:color="000000" w:themeColor="text1"/>
            </w:tcBorders>
          </w:tcPr>
          <w:p w14:paraId="10BAAD68" w14:textId="77777777" w:rsidR="003939AB" w:rsidRPr="008C02C6" w:rsidRDefault="003939AB" w:rsidP="00717E12">
            <w:pPr>
              <w:keepLines/>
              <w:widowControl w:val="0"/>
              <w:rPr>
                <w:rFonts w:cstheme="minorHAnsi"/>
                <w:bCs/>
                <w:sz w:val="20"/>
                <w:szCs w:val="20"/>
              </w:rPr>
            </w:pPr>
          </w:p>
          <w:p w14:paraId="37146DB2" w14:textId="5A07B70A" w:rsidR="00374153" w:rsidRPr="008C02C6" w:rsidRDefault="005949F2" w:rsidP="00717E12">
            <w:pPr>
              <w:keepLines/>
              <w:widowControl w:val="0"/>
              <w:rPr>
                <w:rFonts w:cstheme="minorHAnsi"/>
                <w:bCs/>
                <w:sz w:val="20"/>
                <w:szCs w:val="20"/>
              </w:rPr>
            </w:pPr>
            <w:r>
              <w:rPr>
                <w:rFonts w:cstheme="minorHAnsi"/>
                <w:bCs/>
                <w:sz w:val="20"/>
                <w:szCs w:val="20"/>
              </w:rPr>
              <w:t xml:space="preserve">Part </w:t>
            </w:r>
            <w:r w:rsidR="00374153" w:rsidRPr="008C02C6">
              <w:rPr>
                <w:rFonts w:cstheme="minorHAnsi"/>
                <w:bCs/>
                <w:sz w:val="20"/>
                <w:szCs w:val="20"/>
              </w:rPr>
              <w:t xml:space="preserve">1: </w:t>
            </w:r>
            <w:r w:rsidR="00246B64" w:rsidRPr="00FE3C78">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w:t>
            </w:r>
            <w:r w:rsidR="00246B64">
              <w:rPr>
                <w:rFonts w:cstheme="minorHAnsi"/>
                <w:bCs/>
                <w:sz w:val="20"/>
                <w:szCs w:val="20"/>
              </w:rPr>
              <w:t xml:space="preserve">to comply and TKDK </w:t>
            </w:r>
            <w:r w:rsidR="00374153" w:rsidRPr="008C02C6">
              <w:rPr>
                <w:rFonts w:cstheme="minorHAnsi"/>
                <w:bCs/>
                <w:sz w:val="20"/>
                <w:szCs w:val="20"/>
              </w:rPr>
              <w:t>shall cause Beneficiaries to comply</w:t>
            </w:r>
          </w:p>
          <w:p w14:paraId="25C10FD8" w14:textId="77777777" w:rsidR="00374153" w:rsidRPr="008C02C6" w:rsidRDefault="00374153" w:rsidP="00717E12">
            <w:pPr>
              <w:keepLines/>
              <w:widowControl w:val="0"/>
              <w:rPr>
                <w:rFonts w:cstheme="minorHAnsi"/>
                <w:bCs/>
                <w:sz w:val="20"/>
                <w:szCs w:val="20"/>
              </w:rPr>
            </w:pPr>
          </w:p>
          <w:p w14:paraId="7A89A490" w14:textId="5D9944CD" w:rsidR="00374153" w:rsidRPr="008C02C6" w:rsidRDefault="005949F2" w:rsidP="00717E12">
            <w:pPr>
              <w:keepLines/>
              <w:widowControl w:val="0"/>
              <w:rPr>
                <w:rFonts w:cstheme="minorHAnsi"/>
                <w:bCs/>
                <w:sz w:val="20"/>
                <w:szCs w:val="20"/>
              </w:rPr>
            </w:pPr>
            <w:r>
              <w:rPr>
                <w:rFonts w:cstheme="minorHAnsi"/>
                <w:bCs/>
                <w:sz w:val="20"/>
                <w:szCs w:val="20"/>
              </w:rPr>
              <w:t>Part</w:t>
            </w:r>
            <w:r w:rsidRPr="008C02C6">
              <w:rPr>
                <w:rFonts w:cstheme="minorHAnsi"/>
                <w:bCs/>
                <w:sz w:val="20"/>
                <w:szCs w:val="20"/>
              </w:rPr>
              <w:t xml:space="preserve"> </w:t>
            </w:r>
            <w:r w:rsidR="00374153" w:rsidRPr="008C02C6">
              <w:rPr>
                <w:rFonts w:cstheme="minorHAnsi"/>
                <w:bCs/>
                <w:sz w:val="20"/>
                <w:szCs w:val="20"/>
              </w:rPr>
              <w:t>2:</w:t>
            </w:r>
          </w:p>
          <w:p w14:paraId="29973E39" w14:textId="5F5F61D0" w:rsidR="007757EF" w:rsidRPr="008C02C6" w:rsidRDefault="00135AC8" w:rsidP="00717E12">
            <w:pPr>
              <w:keepLines/>
              <w:widowControl w:val="0"/>
              <w:rPr>
                <w:rFonts w:cstheme="minorHAnsi"/>
                <w:sz w:val="20"/>
                <w:szCs w:val="20"/>
              </w:rPr>
            </w:pPr>
            <w:r>
              <w:rPr>
                <w:rFonts w:cstheme="minorHAnsi"/>
                <w:bCs/>
                <w:sz w:val="20"/>
                <w:szCs w:val="20"/>
              </w:rPr>
              <w:t xml:space="preserve">MoAF shall cause </w:t>
            </w:r>
            <w:r w:rsidR="00317842">
              <w:rPr>
                <w:rFonts w:cstheme="minorHAnsi"/>
                <w:bCs/>
                <w:sz w:val="20"/>
                <w:szCs w:val="20"/>
              </w:rPr>
              <w:t>TKDK</w:t>
            </w:r>
            <w:r w:rsidR="005949F2">
              <w:rPr>
                <w:rFonts w:cstheme="minorHAnsi"/>
                <w:bCs/>
                <w:sz w:val="20"/>
                <w:szCs w:val="20"/>
              </w:rPr>
              <w:t xml:space="preserve"> </w:t>
            </w:r>
            <w:r>
              <w:rPr>
                <w:rFonts w:cstheme="minorHAnsi"/>
                <w:bCs/>
                <w:sz w:val="20"/>
                <w:szCs w:val="20"/>
              </w:rPr>
              <w:t xml:space="preserve">to comply and TKDK </w:t>
            </w:r>
            <w:r w:rsidR="00374153" w:rsidRPr="008C02C6">
              <w:rPr>
                <w:rFonts w:cstheme="minorHAnsi"/>
                <w:bCs/>
                <w:sz w:val="20"/>
                <w:szCs w:val="20"/>
              </w:rPr>
              <w:t>shall ensure the PFIs cause Beneficiaries to comply</w:t>
            </w:r>
          </w:p>
        </w:tc>
      </w:tr>
      <w:tr w:rsidR="007757EF" w:rsidRPr="008C02C6" w14:paraId="0ECA729A" w14:textId="77777777" w:rsidTr="3879BDE1">
        <w:trPr>
          <w:cantSplit/>
          <w:trHeight w:val="20"/>
        </w:trPr>
        <w:tc>
          <w:tcPr>
            <w:tcW w:w="14305" w:type="dxa"/>
            <w:gridSpan w:val="4"/>
            <w:tcBorders>
              <w:top w:val="single" w:sz="4" w:space="0" w:color="000000" w:themeColor="text1"/>
            </w:tcBorders>
            <w:shd w:val="clear" w:color="auto" w:fill="F4B083" w:themeFill="accent2" w:themeFillTint="99"/>
          </w:tcPr>
          <w:p w14:paraId="2E9E6D0E" w14:textId="131F66CF" w:rsidR="007757EF" w:rsidRPr="008C02C6" w:rsidRDefault="007757EF">
            <w:pPr>
              <w:keepLines/>
              <w:widowControl w:val="0"/>
              <w:rPr>
                <w:rFonts w:cstheme="minorHAnsi"/>
                <w:sz w:val="20"/>
                <w:szCs w:val="20"/>
              </w:rPr>
            </w:pPr>
            <w:r w:rsidRPr="008C02C6">
              <w:rPr>
                <w:rFonts w:cstheme="minorHAnsi"/>
                <w:b/>
                <w:sz w:val="20"/>
                <w:szCs w:val="20"/>
              </w:rPr>
              <w:t>ESS 1</w:t>
            </w:r>
            <w:r w:rsidR="00B654C8" w:rsidRPr="008C02C6">
              <w:rPr>
                <w:rFonts w:cstheme="minorHAnsi"/>
                <w:b/>
                <w:sz w:val="20"/>
                <w:szCs w:val="20"/>
              </w:rPr>
              <w:t>: ASSESSMENT</w:t>
            </w:r>
            <w:r w:rsidRPr="008C02C6">
              <w:rPr>
                <w:rFonts w:cstheme="minorHAnsi"/>
                <w:b/>
                <w:sz w:val="20"/>
                <w:szCs w:val="20"/>
              </w:rPr>
              <w:t xml:space="preserve"> AND MANAGEMENT OF ENVIRONMENTAL AND SOCIAL RISKS AND IMPACTS</w:t>
            </w:r>
          </w:p>
        </w:tc>
      </w:tr>
      <w:tr w:rsidR="007757EF" w:rsidRPr="008C02C6" w14:paraId="05ACC65E" w14:textId="77777777" w:rsidTr="3879BDE1">
        <w:trPr>
          <w:trHeight w:val="20"/>
        </w:trPr>
        <w:tc>
          <w:tcPr>
            <w:tcW w:w="625" w:type="dxa"/>
          </w:tcPr>
          <w:p w14:paraId="079B407C" w14:textId="77777777" w:rsidR="007757EF" w:rsidRPr="008C02C6" w:rsidRDefault="007757EF" w:rsidP="00EE4B15">
            <w:pPr>
              <w:keepLines/>
              <w:widowControl w:val="0"/>
              <w:jc w:val="center"/>
              <w:rPr>
                <w:rFonts w:cstheme="minorHAnsi"/>
                <w:sz w:val="20"/>
                <w:szCs w:val="20"/>
              </w:rPr>
            </w:pPr>
            <w:r w:rsidRPr="008C02C6">
              <w:rPr>
                <w:rFonts w:cstheme="minorHAnsi"/>
                <w:sz w:val="20"/>
                <w:szCs w:val="20"/>
              </w:rPr>
              <w:t>1.1</w:t>
            </w:r>
          </w:p>
        </w:tc>
        <w:tc>
          <w:tcPr>
            <w:tcW w:w="8370" w:type="dxa"/>
          </w:tcPr>
          <w:p w14:paraId="6A0593E9" w14:textId="60885BC3" w:rsidR="007757EF" w:rsidRPr="008C02C6" w:rsidRDefault="00572832" w:rsidP="00717E12">
            <w:pPr>
              <w:keepLines/>
              <w:widowControl w:val="0"/>
              <w:rPr>
                <w:rFonts w:cstheme="minorHAnsi"/>
                <w:b/>
                <w:color w:val="4472C4" w:themeColor="accent1"/>
                <w:sz w:val="20"/>
                <w:szCs w:val="20"/>
              </w:rPr>
            </w:pPr>
            <w:r w:rsidRPr="008C02C6">
              <w:rPr>
                <w:rFonts w:cstheme="minorHAnsi"/>
                <w:b/>
                <w:color w:val="4472C4" w:themeColor="accent1"/>
                <w:sz w:val="20"/>
                <w:szCs w:val="20"/>
              </w:rPr>
              <w:t>ENVIRONMENTAL AND SOCIAL ASSESSMENTS AND/OR PLANS</w:t>
            </w:r>
          </w:p>
          <w:p w14:paraId="234CDA8D" w14:textId="623D228E" w:rsidR="00203448" w:rsidRPr="008C02C6" w:rsidRDefault="00237600" w:rsidP="00717E12">
            <w:pPr>
              <w:pStyle w:val="ListParagraph"/>
              <w:numPr>
                <w:ilvl w:val="0"/>
                <w:numId w:val="12"/>
              </w:numPr>
              <w:autoSpaceDE w:val="0"/>
              <w:autoSpaceDN w:val="0"/>
              <w:adjustRightInd w:val="0"/>
              <w:spacing w:after="0"/>
              <w:jc w:val="left"/>
              <w:rPr>
                <w:rFonts w:ascii="Calibri" w:hAnsi="Calibri" w:cs="Calibri"/>
                <w:sz w:val="20"/>
                <w:szCs w:val="20"/>
              </w:rPr>
            </w:pPr>
            <w:r w:rsidRPr="008C02C6">
              <w:rPr>
                <w:rFonts w:ascii="Calibri" w:hAnsi="Calibri" w:cs="Calibri"/>
                <w:sz w:val="20"/>
                <w:szCs w:val="20"/>
              </w:rPr>
              <w:t xml:space="preserve">Apply </w:t>
            </w:r>
            <w:r w:rsidR="00317842">
              <w:rPr>
                <w:rFonts w:ascii="Calibri" w:hAnsi="Calibri" w:cs="Calibri"/>
                <w:sz w:val="20"/>
                <w:szCs w:val="20"/>
                <w14:ligatures w14:val="standardContextual"/>
              </w:rPr>
              <w:t>TKDK</w:t>
            </w:r>
            <w:r w:rsidRPr="008C02C6">
              <w:rPr>
                <w:rFonts w:ascii="Calibri" w:hAnsi="Calibri" w:cs="Calibri"/>
                <w:sz w:val="20"/>
                <w:szCs w:val="20"/>
              </w:rPr>
              <w:t>’s ESMS to this Project in a manner satisfactory to the Bank, consistent with the requirements of ESS9, as further detailed in action 9.1 below.</w:t>
            </w:r>
          </w:p>
          <w:p w14:paraId="32C18514" w14:textId="77777777" w:rsidR="00717E12" w:rsidRPr="008C02C6" w:rsidRDefault="00717E12" w:rsidP="00717E12">
            <w:pPr>
              <w:pStyle w:val="ListParagraph"/>
              <w:autoSpaceDE w:val="0"/>
              <w:autoSpaceDN w:val="0"/>
              <w:adjustRightInd w:val="0"/>
              <w:spacing w:after="0"/>
              <w:ind w:left="720" w:firstLine="0"/>
              <w:jc w:val="left"/>
              <w:rPr>
                <w:rFonts w:ascii="Calibri" w:hAnsi="Calibri" w:cs="Calibri"/>
                <w:sz w:val="20"/>
                <w:szCs w:val="20"/>
              </w:rPr>
            </w:pPr>
          </w:p>
          <w:p w14:paraId="3A889CDD" w14:textId="6EA207AE" w:rsidR="006B7EE2" w:rsidRPr="008C02C6" w:rsidRDefault="00AF00F3" w:rsidP="00717E12">
            <w:pPr>
              <w:pStyle w:val="ListParagraph"/>
              <w:numPr>
                <w:ilvl w:val="0"/>
                <w:numId w:val="12"/>
              </w:numPr>
              <w:autoSpaceDE w:val="0"/>
              <w:autoSpaceDN w:val="0"/>
              <w:adjustRightInd w:val="0"/>
              <w:spacing w:after="0"/>
              <w:jc w:val="left"/>
              <w:rPr>
                <w:rFonts w:ascii="Calibri" w:hAnsi="Calibri" w:cs="Calibri"/>
                <w:sz w:val="20"/>
                <w:szCs w:val="20"/>
              </w:rPr>
            </w:pPr>
            <w:r w:rsidRPr="008C02C6">
              <w:rPr>
                <w:rFonts w:ascii="Calibri" w:hAnsi="Calibri" w:cs="Calibri"/>
                <w:sz w:val="20"/>
                <w:szCs w:val="20"/>
              </w:rPr>
              <w:t>As part of the Borrower’s subproject approval process</w:t>
            </w:r>
            <w:r w:rsidR="00A105F5">
              <w:rPr>
                <w:rFonts w:ascii="Calibri" w:hAnsi="Calibri" w:cs="Calibri"/>
                <w:sz w:val="20"/>
                <w:szCs w:val="20"/>
              </w:rPr>
              <w:t>,</w:t>
            </w:r>
            <w:r w:rsidR="00EF4E0A">
              <w:rPr>
                <w:rFonts w:ascii="Calibri" w:hAnsi="Calibri" w:cs="Calibri"/>
                <w:sz w:val="20"/>
                <w:szCs w:val="20"/>
              </w:rPr>
              <w:t xml:space="preserve"> either to receive financing under Part 1 or to be partially guaranteed under Part 2</w:t>
            </w:r>
            <w:r w:rsidRPr="008C02C6">
              <w:rPr>
                <w:rFonts w:ascii="Calibri" w:hAnsi="Calibri" w:cs="Calibri"/>
                <w:sz w:val="20"/>
                <w:szCs w:val="20"/>
              </w:rPr>
              <w:t>, apply E&amp;S</w:t>
            </w:r>
            <w:r w:rsidR="00203448" w:rsidRPr="008C02C6">
              <w:rPr>
                <w:rFonts w:ascii="Calibri" w:hAnsi="Calibri" w:cs="Calibri"/>
                <w:sz w:val="20"/>
                <w:szCs w:val="20"/>
              </w:rPr>
              <w:t xml:space="preserve"> </w:t>
            </w:r>
            <w:r w:rsidRPr="008C02C6">
              <w:rPr>
                <w:rFonts w:ascii="Calibri" w:hAnsi="Calibri" w:cs="Calibri"/>
                <w:sz w:val="20"/>
                <w:szCs w:val="20"/>
              </w:rPr>
              <w:t>review to</w:t>
            </w:r>
            <w:r w:rsidR="00203448" w:rsidRPr="008C02C6">
              <w:rPr>
                <w:rFonts w:ascii="Calibri" w:hAnsi="Calibri" w:cs="Calibri"/>
                <w:sz w:val="20"/>
                <w:szCs w:val="20"/>
              </w:rPr>
              <w:t xml:space="preserve"> </w:t>
            </w:r>
            <w:r w:rsidRPr="008C02C6">
              <w:rPr>
                <w:rFonts w:ascii="Calibri" w:hAnsi="Calibri" w:cs="Calibri"/>
                <w:sz w:val="20"/>
                <w:szCs w:val="20"/>
              </w:rPr>
              <w:t>each proposed Beneficiary</w:t>
            </w:r>
            <w:r w:rsidR="00201E4F">
              <w:rPr>
                <w:rFonts w:ascii="Calibri" w:hAnsi="Calibri" w:cs="Calibri"/>
                <w:sz w:val="20"/>
                <w:szCs w:val="20"/>
              </w:rPr>
              <w:t xml:space="preserve"> and Subproject</w:t>
            </w:r>
            <w:r w:rsidRPr="008C02C6">
              <w:rPr>
                <w:rFonts w:ascii="Calibri" w:hAnsi="Calibri" w:cs="Calibri"/>
                <w:sz w:val="20"/>
                <w:szCs w:val="20"/>
              </w:rPr>
              <w:t>, in accordance with the</w:t>
            </w:r>
            <w:r w:rsidR="00203448" w:rsidRPr="008C02C6">
              <w:rPr>
                <w:rFonts w:ascii="Calibri" w:hAnsi="Calibri" w:cs="Calibri"/>
                <w:sz w:val="20"/>
                <w:szCs w:val="20"/>
              </w:rPr>
              <w:t xml:space="preserve"> </w:t>
            </w:r>
            <w:r w:rsidRPr="008C02C6">
              <w:rPr>
                <w:rFonts w:ascii="Calibri" w:hAnsi="Calibri" w:cs="Calibri"/>
                <w:sz w:val="20"/>
                <w:szCs w:val="20"/>
              </w:rPr>
              <w:t>Project Operations Manual</w:t>
            </w:r>
            <w:r w:rsidR="00544EFE">
              <w:rPr>
                <w:rFonts w:ascii="Calibri" w:hAnsi="Calibri" w:cs="Calibri"/>
                <w:sz w:val="20"/>
                <w:szCs w:val="20"/>
              </w:rPr>
              <w:t xml:space="preserve"> and the RFF POM and PCG POM, respectively, </w:t>
            </w:r>
            <w:r w:rsidRPr="008C02C6">
              <w:rPr>
                <w:rFonts w:ascii="Calibri" w:hAnsi="Calibri" w:cs="Calibri"/>
                <w:sz w:val="20"/>
                <w:szCs w:val="20"/>
              </w:rPr>
              <w:t xml:space="preserve">and </w:t>
            </w:r>
            <w:r w:rsidR="00317842">
              <w:rPr>
                <w:rFonts w:ascii="Calibri" w:hAnsi="Calibri" w:cs="Calibri"/>
                <w:sz w:val="20"/>
                <w:szCs w:val="20"/>
              </w:rPr>
              <w:t>TKDK</w:t>
            </w:r>
            <w:r w:rsidRPr="008C02C6">
              <w:rPr>
                <w:rFonts w:ascii="Calibri" w:hAnsi="Calibri" w:cs="Calibri"/>
                <w:sz w:val="20"/>
                <w:szCs w:val="20"/>
              </w:rPr>
              <w:t>’s ESMS, with full consideration</w:t>
            </w:r>
            <w:r w:rsidR="00912BBE" w:rsidRPr="008C02C6">
              <w:rPr>
                <w:rFonts w:ascii="Calibri" w:hAnsi="Calibri" w:cs="Calibri"/>
                <w:sz w:val="20"/>
                <w:szCs w:val="20"/>
              </w:rPr>
              <w:t xml:space="preserve"> </w:t>
            </w:r>
            <w:r w:rsidRPr="008C02C6">
              <w:rPr>
                <w:rFonts w:ascii="Calibri" w:hAnsi="Calibri" w:cs="Calibri"/>
                <w:sz w:val="20"/>
                <w:szCs w:val="20"/>
              </w:rPr>
              <w:t xml:space="preserve">of the </w:t>
            </w:r>
            <w:r w:rsidR="00FC7322">
              <w:rPr>
                <w:rFonts w:ascii="Calibri" w:hAnsi="Calibri" w:cs="Calibri"/>
                <w:sz w:val="20"/>
                <w:szCs w:val="20"/>
              </w:rPr>
              <w:t>L</w:t>
            </w:r>
            <w:r w:rsidRPr="008C02C6">
              <w:rPr>
                <w:rFonts w:ascii="Calibri" w:hAnsi="Calibri" w:cs="Calibri"/>
                <w:sz w:val="20"/>
                <w:szCs w:val="20"/>
              </w:rPr>
              <w:t>ist of Excluded Activities</w:t>
            </w:r>
            <w:r w:rsidR="005252E9">
              <w:rPr>
                <w:rFonts w:ascii="Calibri" w:hAnsi="Calibri" w:cs="Calibri"/>
                <w:sz w:val="20"/>
                <w:szCs w:val="20"/>
              </w:rPr>
              <w:t xml:space="preserve"> </w:t>
            </w:r>
            <w:r w:rsidR="002B5992">
              <w:rPr>
                <w:rFonts w:ascii="Calibri" w:hAnsi="Calibri" w:cs="Calibri"/>
                <w:sz w:val="20"/>
                <w:szCs w:val="20"/>
              </w:rPr>
              <w:t>set out in the Loan Agreement</w:t>
            </w:r>
            <w:r w:rsidR="00544EFE">
              <w:rPr>
                <w:rFonts w:ascii="Calibri" w:hAnsi="Calibri" w:cs="Calibri"/>
                <w:sz w:val="20"/>
                <w:szCs w:val="20"/>
              </w:rPr>
              <w:t xml:space="preserve"> and the POM</w:t>
            </w:r>
            <w:r w:rsidRPr="008C02C6">
              <w:rPr>
                <w:rFonts w:ascii="Calibri" w:hAnsi="Calibri" w:cs="Calibri"/>
                <w:sz w:val="20"/>
                <w:szCs w:val="20"/>
              </w:rPr>
              <w:t xml:space="preserve">, relevant </w:t>
            </w:r>
            <w:r w:rsidR="001C2C6C">
              <w:rPr>
                <w:rFonts w:ascii="Calibri" w:hAnsi="Calibri" w:cs="Calibri"/>
                <w:sz w:val="20"/>
                <w:szCs w:val="20"/>
              </w:rPr>
              <w:t xml:space="preserve">ESSs, </w:t>
            </w:r>
            <w:r w:rsidR="009F4974">
              <w:rPr>
                <w:rFonts w:ascii="Calibri" w:hAnsi="Calibri" w:cs="Calibri"/>
                <w:sz w:val="20"/>
                <w:szCs w:val="20"/>
              </w:rPr>
              <w:t xml:space="preserve">and </w:t>
            </w:r>
            <w:r w:rsidRPr="008C02C6">
              <w:rPr>
                <w:rFonts w:ascii="Calibri" w:hAnsi="Calibri" w:cs="Calibri"/>
                <w:sz w:val="20"/>
                <w:szCs w:val="20"/>
              </w:rPr>
              <w:t xml:space="preserve">national laws </w:t>
            </w:r>
            <w:r w:rsidR="00DD5B79">
              <w:rPr>
                <w:rFonts w:ascii="Calibri" w:hAnsi="Calibri" w:cs="Calibri"/>
                <w:sz w:val="20"/>
                <w:szCs w:val="20"/>
              </w:rPr>
              <w:t xml:space="preserve">(noting that in case of conflict </w:t>
            </w:r>
            <w:r w:rsidR="00760661">
              <w:rPr>
                <w:rFonts w:ascii="Calibri" w:hAnsi="Calibri" w:cs="Calibri"/>
                <w:sz w:val="20"/>
                <w:szCs w:val="20"/>
              </w:rPr>
              <w:t xml:space="preserve">the ESSs </w:t>
            </w:r>
            <w:r w:rsidR="001508B5">
              <w:rPr>
                <w:rFonts w:ascii="Calibri" w:hAnsi="Calibri" w:cs="Calibri"/>
                <w:sz w:val="20"/>
                <w:szCs w:val="20"/>
              </w:rPr>
              <w:t xml:space="preserve"> </w:t>
            </w:r>
            <w:r w:rsidR="00ED610C">
              <w:rPr>
                <w:rFonts w:ascii="Calibri" w:hAnsi="Calibri" w:cs="Calibri"/>
                <w:sz w:val="20"/>
                <w:szCs w:val="20"/>
              </w:rPr>
              <w:t xml:space="preserve">shall </w:t>
            </w:r>
            <w:r w:rsidR="001508B5">
              <w:rPr>
                <w:rFonts w:ascii="Calibri" w:hAnsi="Calibri" w:cs="Calibri"/>
                <w:sz w:val="20"/>
                <w:szCs w:val="20"/>
              </w:rPr>
              <w:t>prevail)</w:t>
            </w:r>
            <w:r w:rsidRPr="008C02C6">
              <w:rPr>
                <w:rFonts w:ascii="Calibri" w:hAnsi="Calibri" w:cs="Calibri"/>
                <w:sz w:val="20"/>
                <w:szCs w:val="20"/>
              </w:rPr>
              <w:t>, and eligibility criteria</w:t>
            </w:r>
            <w:r w:rsidR="0033509A">
              <w:rPr>
                <w:rFonts w:ascii="Calibri" w:hAnsi="Calibri" w:cs="Calibri"/>
                <w:sz w:val="20"/>
                <w:szCs w:val="20"/>
              </w:rPr>
              <w:t xml:space="preserve"> set out in the Loan Agreement and further detailed in the POM</w:t>
            </w:r>
            <w:r w:rsidRPr="008C02C6">
              <w:rPr>
                <w:rFonts w:ascii="Calibri" w:hAnsi="Calibri" w:cs="Calibri"/>
                <w:sz w:val="20"/>
                <w:szCs w:val="20"/>
              </w:rPr>
              <w:t>, and where applicable, cause</w:t>
            </w:r>
            <w:r w:rsidR="00912BBE" w:rsidRPr="008C02C6">
              <w:rPr>
                <w:rFonts w:ascii="Calibri" w:hAnsi="Calibri" w:cs="Calibri"/>
                <w:sz w:val="20"/>
                <w:szCs w:val="20"/>
              </w:rPr>
              <w:t xml:space="preserve"> </w:t>
            </w:r>
            <w:r w:rsidR="001508B5" w:rsidRPr="008C02C6">
              <w:rPr>
                <w:rFonts w:ascii="Calibri" w:hAnsi="Calibri" w:cs="Calibri"/>
                <w:sz w:val="20"/>
                <w:szCs w:val="20"/>
              </w:rPr>
              <w:t>Beneficiar</w:t>
            </w:r>
            <w:r w:rsidR="001508B5">
              <w:rPr>
                <w:rFonts w:ascii="Calibri" w:hAnsi="Calibri" w:cs="Calibri"/>
                <w:sz w:val="20"/>
                <w:szCs w:val="20"/>
              </w:rPr>
              <w:t>ies</w:t>
            </w:r>
            <w:r w:rsidR="001508B5" w:rsidRPr="008C02C6">
              <w:rPr>
                <w:rFonts w:ascii="Calibri" w:hAnsi="Calibri" w:cs="Calibri"/>
                <w:sz w:val="20"/>
                <w:szCs w:val="20"/>
              </w:rPr>
              <w:t xml:space="preserve"> </w:t>
            </w:r>
            <w:r w:rsidRPr="008C02C6">
              <w:rPr>
                <w:rFonts w:ascii="Calibri" w:hAnsi="Calibri" w:cs="Calibri"/>
                <w:sz w:val="20"/>
                <w:szCs w:val="20"/>
              </w:rPr>
              <w:t xml:space="preserve">to develop </w:t>
            </w:r>
            <w:r w:rsidR="00027152" w:rsidRPr="008C02C6">
              <w:rPr>
                <w:rFonts w:ascii="Calibri" w:hAnsi="Calibri" w:cs="Calibri"/>
                <w:sz w:val="20"/>
                <w:szCs w:val="20"/>
              </w:rPr>
              <w:t>relevant E&amp;S instruments</w:t>
            </w:r>
            <w:r w:rsidR="00C043FE" w:rsidRPr="008C02C6">
              <w:rPr>
                <w:rFonts w:ascii="Calibri" w:hAnsi="Calibri" w:cs="Calibri"/>
                <w:sz w:val="20"/>
                <w:szCs w:val="20"/>
              </w:rPr>
              <w:t xml:space="preserve"> to address identified gaps following the E&amp;S review.</w:t>
            </w:r>
          </w:p>
          <w:p w14:paraId="563E030A" w14:textId="77777777" w:rsidR="00717E12" w:rsidRPr="008C02C6" w:rsidRDefault="00717E12" w:rsidP="00717E12">
            <w:pPr>
              <w:autoSpaceDE w:val="0"/>
              <w:autoSpaceDN w:val="0"/>
              <w:adjustRightInd w:val="0"/>
              <w:rPr>
                <w:rFonts w:ascii="Calibri" w:hAnsi="Calibri" w:cs="Calibri"/>
                <w:sz w:val="20"/>
                <w:szCs w:val="20"/>
              </w:rPr>
            </w:pPr>
          </w:p>
          <w:p w14:paraId="677E4C7C" w14:textId="3F1DBD1F" w:rsidR="000F7207" w:rsidRPr="00696089" w:rsidRDefault="00615154" w:rsidP="00C86CE3">
            <w:pPr>
              <w:pStyle w:val="ListParagraph"/>
              <w:numPr>
                <w:ilvl w:val="0"/>
                <w:numId w:val="12"/>
              </w:numPr>
              <w:spacing w:after="0"/>
              <w:jc w:val="left"/>
              <w:rPr>
                <w:rFonts w:ascii="Calibri" w:hAnsi="Calibri" w:cs="Calibri"/>
                <w:sz w:val="20"/>
                <w:szCs w:val="20"/>
              </w:rPr>
            </w:pPr>
            <w:r w:rsidRPr="3879BDE1">
              <w:rPr>
                <w:rFonts w:ascii="Calibri" w:hAnsi="Calibri" w:cs="Calibri"/>
                <w:sz w:val="20"/>
                <w:szCs w:val="20"/>
              </w:rPr>
              <w:t>Ensure that each Beneficiary prepares, discloses,</w:t>
            </w:r>
            <w:r w:rsidR="006B7EE2" w:rsidRPr="3879BDE1">
              <w:rPr>
                <w:rFonts w:ascii="Calibri" w:hAnsi="Calibri" w:cs="Calibri"/>
                <w:sz w:val="20"/>
                <w:szCs w:val="20"/>
              </w:rPr>
              <w:t xml:space="preserve"> </w:t>
            </w:r>
            <w:r w:rsidRPr="3879BDE1">
              <w:rPr>
                <w:rFonts w:ascii="Calibri" w:hAnsi="Calibri" w:cs="Calibri"/>
                <w:sz w:val="20"/>
                <w:szCs w:val="20"/>
              </w:rPr>
              <w:t xml:space="preserve">adopts, and implements site-specific E&amp;S Instruments (such as </w:t>
            </w:r>
            <w:r w:rsidR="00B77B6B" w:rsidRPr="3879BDE1">
              <w:rPr>
                <w:rFonts w:ascii="Calibri" w:hAnsi="Calibri" w:cs="Calibri"/>
                <w:sz w:val="20"/>
                <w:szCs w:val="20"/>
              </w:rPr>
              <w:t>ESIA/</w:t>
            </w:r>
            <w:r w:rsidRPr="3879BDE1">
              <w:rPr>
                <w:rFonts w:ascii="Calibri" w:hAnsi="Calibri" w:cs="Calibri"/>
                <w:sz w:val="20"/>
                <w:szCs w:val="20"/>
              </w:rPr>
              <w:t xml:space="preserve">ESMP and E&amp;S sub-management plans) for subprojects in line with </w:t>
            </w:r>
            <w:r w:rsidR="00317842" w:rsidRPr="3879BDE1">
              <w:rPr>
                <w:rFonts w:ascii="Calibri" w:hAnsi="Calibri" w:cs="Calibri"/>
                <w:sz w:val="20"/>
                <w:szCs w:val="20"/>
              </w:rPr>
              <w:t>TKDK</w:t>
            </w:r>
            <w:r w:rsidR="007D13FA" w:rsidRPr="3879BDE1">
              <w:rPr>
                <w:rFonts w:ascii="Calibri" w:hAnsi="Calibri" w:cs="Calibri"/>
                <w:sz w:val="20"/>
                <w:szCs w:val="20"/>
              </w:rPr>
              <w:t xml:space="preserve">’s </w:t>
            </w:r>
            <w:r w:rsidRPr="3879BDE1">
              <w:rPr>
                <w:rFonts w:ascii="Calibri" w:hAnsi="Calibri" w:cs="Calibri"/>
                <w:sz w:val="20"/>
                <w:szCs w:val="20"/>
              </w:rPr>
              <w:t>ESMS.</w:t>
            </w:r>
            <w:r w:rsidR="00FC7058" w:rsidRPr="3879BDE1">
              <w:rPr>
                <w:rFonts w:ascii="Calibri" w:hAnsi="Calibri" w:cs="Calibri"/>
                <w:sz w:val="20"/>
                <w:szCs w:val="20"/>
              </w:rPr>
              <w:t xml:space="preserve"> </w:t>
            </w:r>
            <w:r w:rsidR="000F7207" w:rsidRPr="3879BDE1">
              <w:rPr>
                <w:rFonts w:ascii="Calibri" w:hAnsi="Calibri" w:cs="Calibri"/>
                <w:sz w:val="20"/>
                <w:szCs w:val="20"/>
              </w:rPr>
              <w:t xml:space="preserve">Submit </w:t>
            </w:r>
            <w:r w:rsidR="007D696B" w:rsidRPr="3879BDE1">
              <w:rPr>
                <w:rFonts w:ascii="Calibri" w:hAnsi="Calibri" w:cs="Calibri"/>
                <w:sz w:val="20"/>
                <w:szCs w:val="20"/>
              </w:rPr>
              <w:t xml:space="preserve">to </w:t>
            </w:r>
            <w:r w:rsidR="000F7207" w:rsidRPr="3879BDE1">
              <w:rPr>
                <w:rFonts w:ascii="Calibri" w:hAnsi="Calibri" w:cs="Calibri"/>
                <w:sz w:val="20"/>
                <w:szCs w:val="20"/>
              </w:rPr>
              <w:t>the Bank</w:t>
            </w:r>
            <w:r w:rsidR="007D696B" w:rsidRPr="3879BDE1">
              <w:rPr>
                <w:rFonts w:ascii="Calibri" w:hAnsi="Calibri" w:cs="Calibri"/>
                <w:sz w:val="20"/>
                <w:szCs w:val="20"/>
              </w:rPr>
              <w:t xml:space="preserve"> </w:t>
            </w:r>
            <w:r w:rsidR="00212428" w:rsidRPr="3879BDE1">
              <w:rPr>
                <w:rFonts w:ascii="Calibri" w:hAnsi="Calibri" w:cs="Calibri"/>
                <w:sz w:val="20"/>
                <w:szCs w:val="20"/>
              </w:rPr>
              <w:t xml:space="preserve">for prior approval </w:t>
            </w:r>
            <w:r w:rsidR="00A01430" w:rsidRPr="3879BDE1">
              <w:rPr>
                <w:rFonts w:ascii="Calibri" w:hAnsi="Calibri" w:cs="Calibri"/>
                <w:sz w:val="20"/>
                <w:szCs w:val="20"/>
              </w:rPr>
              <w:t xml:space="preserve">of </w:t>
            </w:r>
            <w:r w:rsidR="00542801" w:rsidRPr="3879BDE1">
              <w:rPr>
                <w:rFonts w:ascii="Calibri" w:hAnsi="Calibri" w:cs="Calibri"/>
                <w:sz w:val="20"/>
                <w:szCs w:val="20"/>
              </w:rPr>
              <w:t xml:space="preserve">the </w:t>
            </w:r>
            <w:r w:rsidR="00633FCC" w:rsidRPr="3879BDE1">
              <w:rPr>
                <w:rFonts w:ascii="Calibri" w:hAnsi="Calibri" w:cs="Calibri"/>
                <w:sz w:val="20"/>
                <w:szCs w:val="20"/>
              </w:rPr>
              <w:t xml:space="preserve">E&amp;S </w:t>
            </w:r>
            <w:r w:rsidR="00AB780F" w:rsidRPr="3879BDE1">
              <w:rPr>
                <w:rFonts w:ascii="Calibri" w:hAnsi="Calibri" w:cs="Calibri"/>
                <w:sz w:val="20"/>
                <w:szCs w:val="20"/>
              </w:rPr>
              <w:t xml:space="preserve">instruments </w:t>
            </w:r>
            <w:r w:rsidR="00542801" w:rsidRPr="3879BDE1">
              <w:rPr>
                <w:rFonts w:ascii="Calibri" w:hAnsi="Calibri" w:cs="Calibri"/>
                <w:sz w:val="20"/>
                <w:szCs w:val="20"/>
              </w:rPr>
              <w:t>for any substantial risk su</w:t>
            </w:r>
            <w:r w:rsidR="004573CC" w:rsidRPr="3879BDE1">
              <w:rPr>
                <w:rFonts w:ascii="Calibri" w:hAnsi="Calibri" w:cs="Calibri"/>
                <w:sz w:val="20"/>
                <w:szCs w:val="20"/>
              </w:rPr>
              <w:t>b</w:t>
            </w:r>
            <w:r w:rsidR="003927D3" w:rsidRPr="3879BDE1">
              <w:rPr>
                <w:rFonts w:ascii="Calibri" w:hAnsi="Calibri" w:cs="Calibri"/>
                <w:sz w:val="20"/>
                <w:szCs w:val="20"/>
              </w:rPr>
              <w:t>p</w:t>
            </w:r>
            <w:r w:rsidR="00542801" w:rsidRPr="3879BDE1">
              <w:rPr>
                <w:rFonts w:ascii="Calibri" w:hAnsi="Calibri" w:cs="Calibri"/>
                <w:sz w:val="20"/>
                <w:szCs w:val="20"/>
              </w:rPr>
              <w:t>rojects</w:t>
            </w:r>
            <w:r w:rsidR="000747C5" w:rsidRPr="3879BDE1">
              <w:rPr>
                <w:rFonts w:ascii="Calibri" w:hAnsi="Calibri" w:cs="Calibri"/>
                <w:sz w:val="20"/>
                <w:szCs w:val="20"/>
              </w:rPr>
              <w:t xml:space="preserve"> and the first </w:t>
            </w:r>
            <w:r w:rsidR="361B68F8" w:rsidRPr="3879BDE1">
              <w:rPr>
                <w:rFonts w:ascii="Calibri" w:hAnsi="Calibri" w:cs="Calibri"/>
                <w:sz w:val="20"/>
                <w:szCs w:val="20"/>
              </w:rPr>
              <w:t>four</w:t>
            </w:r>
            <w:r w:rsidR="000747C5" w:rsidRPr="3879BDE1">
              <w:rPr>
                <w:rFonts w:ascii="Calibri" w:hAnsi="Calibri" w:cs="Calibri"/>
                <w:sz w:val="20"/>
                <w:szCs w:val="20"/>
              </w:rPr>
              <w:t xml:space="preserve"> for mo</w:t>
            </w:r>
            <w:r w:rsidR="004F67F9" w:rsidRPr="3879BDE1">
              <w:rPr>
                <w:rFonts w:ascii="Calibri" w:hAnsi="Calibri" w:cs="Calibri"/>
                <w:sz w:val="20"/>
                <w:szCs w:val="20"/>
              </w:rPr>
              <w:t>derate and</w:t>
            </w:r>
            <w:r w:rsidR="00772673" w:rsidRPr="3879BDE1">
              <w:rPr>
                <w:rFonts w:ascii="Calibri" w:hAnsi="Calibri" w:cs="Calibri"/>
                <w:sz w:val="20"/>
                <w:szCs w:val="20"/>
              </w:rPr>
              <w:t xml:space="preserve"> first </w:t>
            </w:r>
            <w:r w:rsidR="0C9FFB76" w:rsidRPr="3879BDE1">
              <w:rPr>
                <w:rFonts w:ascii="Calibri" w:hAnsi="Calibri" w:cs="Calibri"/>
                <w:sz w:val="20"/>
                <w:szCs w:val="20"/>
              </w:rPr>
              <w:t>two</w:t>
            </w:r>
            <w:r w:rsidR="00772673" w:rsidRPr="3879BDE1">
              <w:rPr>
                <w:rFonts w:ascii="Calibri" w:hAnsi="Calibri" w:cs="Calibri"/>
                <w:sz w:val="20"/>
                <w:szCs w:val="20"/>
              </w:rPr>
              <w:t xml:space="preserve"> for</w:t>
            </w:r>
            <w:r w:rsidR="004F67F9" w:rsidRPr="3879BDE1">
              <w:rPr>
                <w:rFonts w:ascii="Calibri" w:hAnsi="Calibri" w:cs="Calibri"/>
                <w:sz w:val="20"/>
                <w:szCs w:val="20"/>
              </w:rPr>
              <w:t xml:space="preserve"> </w:t>
            </w:r>
            <w:r w:rsidR="00B4332F" w:rsidRPr="3879BDE1">
              <w:rPr>
                <w:rFonts w:ascii="Calibri" w:hAnsi="Calibri" w:cs="Calibri"/>
                <w:sz w:val="20"/>
                <w:szCs w:val="20"/>
              </w:rPr>
              <w:t>low-risk</w:t>
            </w:r>
            <w:r w:rsidR="004F67F9" w:rsidRPr="3879BDE1">
              <w:rPr>
                <w:rFonts w:ascii="Calibri" w:hAnsi="Calibri" w:cs="Calibri"/>
                <w:sz w:val="20"/>
                <w:szCs w:val="20"/>
              </w:rPr>
              <w:t xml:space="preserve"> </w:t>
            </w:r>
            <w:r w:rsidR="004F67F9" w:rsidRPr="3879BDE1">
              <w:rPr>
                <w:rFonts w:ascii="Calibri" w:hAnsi="Calibri" w:cs="Calibri"/>
                <w:sz w:val="20"/>
                <w:szCs w:val="20"/>
              </w:rPr>
              <w:lastRenderedPageBreak/>
              <w:t xml:space="preserve">subprojects </w:t>
            </w:r>
            <w:r w:rsidR="00AB780F" w:rsidRPr="3879BDE1">
              <w:rPr>
                <w:rFonts w:ascii="Calibri" w:hAnsi="Calibri" w:cs="Calibri"/>
                <w:sz w:val="20"/>
                <w:szCs w:val="20"/>
              </w:rPr>
              <w:t>(</w:t>
            </w:r>
            <w:r w:rsidR="000C1AD0" w:rsidRPr="3879BDE1">
              <w:rPr>
                <w:rFonts w:ascii="Calibri" w:hAnsi="Calibri" w:cs="Calibri"/>
                <w:sz w:val="20"/>
                <w:szCs w:val="20"/>
              </w:rPr>
              <w:t>suc</w:t>
            </w:r>
            <w:r w:rsidR="00B0385D" w:rsidRPr="3879BDE1">
              <w:rPr>
                <w:rFonts w:ascii="Calibri" w:hAnsi="Calibri" w:cs="Calibri"/>
                <w:sz w:val="20"/>
                <w:szCs w:val="20"/>
              </w:rPr>
              <w:t xml:space="preserve">h as </w:t>
            </w:r>
            <w:r w:rsidR="00B77B6B" w:rsidRPr="3879BDE1">
              <w:rPr>
                <w:rFonts w:ascii="Calibri" w:hAnsi="Calibri" w:cs="Calibri"/>
                <w:sz w:val="20"/>
                <w:szCs w:val="20"/>
              </w:rPr>
              <w:t>ESIA/</w:t>
            </w:r>
            <w:r w:rsidR="000C1AD0" w:rsidRPr="3879BDE1">
              <w:rPr>
                <w:rFonts w:ascii="Calibri" w:hAnsi="Calibri" w:cs="Calibri"/>
                <w:sz w:val="20"/>
                <w:szCs w:val="20"/>
              </w:rPr>
              <w:t>ESMP and E&amp;S sub-management plans</w:t>
            </w:r>
            <w:r w:rsidR="001662B3" w:rsidRPr="3879BDE1">
              <w:rPr>
                <w:rFonts w:ascii="Calibri" w:hAnsi="Calibri" w:cs="Calibri"/>
                <w:sz w:val="20"/>
                <w:szCs w:val="20"/>
              </w:rPr>
              <w:t>)</w:t>
            </w:r>
            <w:r w:rsidR="00873743" w:rsidRPr="3879BDE1">
              <w:rPr>
                <w:rFonts w:ascii="Calibri" w:hAnsi="Calibri" w:cs="Calibri"/>
                <w:sz w:val="20"/>
                <w:szCs w:val="20"/>
              </w:rPr>
              <w:t xml:space="preserve"> and ensure that any </w:t>
            </w:r>
            <w:proofErr w:type="gramStart"/>
            <w:r w:rsidR="00873743" w:rsidRPr="3879BDE1">
              <w:rPr>
                <w:rFonts w:ascii="Calibri" w:hAnsi="Calibri" w:cs="Calibri"/>
                <w:sz w:val="20"/>
                <w:szCs w:val="20"/>
              </w:rPr>
              <w:t>high risk</w:t>
            </w:r>
            <w:proofErr w:type="gramEnd"/>
            <w:r w:rsidR="00873743" w:rsidRPr="3879BDE1">
              <w:rPr>
                <w:rFonts w:ascii="Calibri" w:hAnsi="Calibri" w:cs="Calibri"/>
                <w:sz w:val="20"/>
                <w:szCs w:val="20"/>
              </w:rPr>
              <w:t xml:space="preserve"> sub-projects are excluded from </w:t>
            </w:r>
            <w:proofErr w:type="gramStart"/>
            <w:r w:rsidR="00873743" w:rsidRPr="3879BDE1">
              <w:rPr>
                <w:rFonts w:ascii="Calibri" w:hAnsi="Calibri" w:cs="Calibri"/>
                <w:sz w:val="20"/>
                <w:szCs w:val="20"/>
              </w:rPr>
              <w:t xml:space="preserve">the </w:t>
            </w:r>
            <w:r w:rsidR="00AC2D7B" w:rsidRPr="3879BDE1">
              <w:rPr>
                <w:rFonts w:ascii="Calibri" w:hAnsi="Calibri" w:cs="Calibri"/>
                <w:sz w:val="20"/>
                <w:szCs w:val="20"/>
              </w:rPr>
              <w:t>Part</w:t>
            </w:r>
            <w:proofErr w:type="gramEnd"/>
            <w:r w:rsidR="00AC2D7B" w:rsidRPr="3879BDE1">
              <w:rPr>
                <w:rFonts w:ascii="Calibri" w:hAnsi="Calibri" w:cs="Calibri"/>
                <w:sz w:val="20"/>
                <w:szCs w:val="20"/>
              </w:rPr>
              <w:t xml:space="preserve"> 1</w:t>
            </w:r>
            <w:r w:rsidR="00AB780F" w:rsidRPr="3879BDE1">
              <w:rPr>
                <w:rFonts w:ascii="Calibri" w:hAnsi="Calibri" w:cs="Calibri"/>
                <w:sz w:val="20"/>
                <w:szCs w:val="20"/>
              </w:rPr>
              <w:t>.</w:t>
            </w:r>
            <w:r w:rsidR="00C25FD3" w:rsidRPr="3879BDE1">
              <w:rPr>
                <w:rFonts w:ascii="Calibri" w:hAnsi="Calibri" w:cs="Calibri"/>
                <w:sz w:val="20"/>
                <w:szCs w:val="20"/>
              </w:rPr>
              <w:t xml:space="preserve"> </w:t>
            </w:r>
          </w:p>
          <w:p w14:paraId="1FDE5A8A" w14:textId="77777777" w:rsidR="00AA4344" w:rsidRDefault="00AA4344" w:rsidP="007E0E84">
            <w:pPr>
              <w:keepLines/>
              <w:widowControl w:val="0"/>
              <w:rPr>
                <w:rFonts w:ascii="Calibri" w:hAnsi="Calibri" w:cs="Calibri"/>
                <w:sz w:val="20"/>
                <w:szCs w:val="20"/>
              </w:rPr>
            </w:pPr>
          </w:p>
          <w:p w14:paraId="10D53CB0" w14:textId="30A51D41" w:rsidR="00B72112" w:rsidRDefault="00B72112" w:rsidP="00696089">
            <w:pPr>
              <w:pStyle w:val="ListParagraph"/>
              <w:numPr>
                <w:ilvl w:val="0"/>
                <w:numId w:val="21"/>
              </w:numPr>
              <w:autoSpaceDE w:val="0"/>
              <w:autoSpaceDN w:val="0"/>
              <w:adjustRightInd w:val="0"/>
              <w:spacing w:after="0"/>
              <w:jc w:val="left"/>
              <w:rPr>
                <w:rFonts w:ascii="Calibri" w:hAnsi="Calibri" w:cs="Calibri"/>
                <w:sz w:val="20"/>
                <w:szCs w:val="20"/>
              </w:rPr>
            </w:pPr>
            <w:r w:rsidRPr="00696089">
              <w:rPr>
                <w:rFonts w:ascii="Calibri" w:hAnsi="Calibri" w:cs="Calibri"/>
                <w:sz w:val="20"/>
                <w:szCs w:val="20"/>
              </w:rPr>
              <w:t xml:space="preserve">Require and cause PFIs to screen all Subprojects against the </w:t>
            </w:r>
            <w:r w:rsidR="00322537" w:rsidRPr="00696089">
              <w:rPr>
                <w:rFonts w:ascii="Calibri" w:hAnsi="Calibri" w:cs="Calibri"/>
                <w:sz w:val="20"/>
                <w:szCs w:val="20"/>
              </w:rPr>
              <w:t xml:space="preserve">List of Excluded Activities </w:t>
            </w:r>
            <w:r w:rsidR="00873743">
              <w:rPr>
                <w:rFonts w:ascii="Calibri" w:hAnsi="Calibri" w:cs="Calibri"/>
                <w:sz w:val="20"/>
                <w:szCs w:val="20"/>
              </w:rPr>
              <w:t>set out [in the Loan Agreement</w:t>
            </w:r>
            <w:r w:rsidR="00544EFE">
              <w:rPr>
                <w:rFonts w:ascii="Calibri" w:hAnsi="Calibri" w:cs="Calibri"/>
                <w:sz w:val="20"/>
                <w:szCs w:val="20"/>
              </w:rPr>
              <w:t xml:space="preserve"> and the POM</w:t>
            </w:r>
            <w:r w:rsidR="00873743">
              <w:rPr>
                <w:rFonts w:ascii="Calibri" w:hAnsi="Calibri" w:cs="Calibri"/>
                <w:sz w:val="20"/>
                <w:szCs w:val="20"/>
              </w:rPr>
              <w:t xml:space="preserve">] </w:t>
            </w:r>
            <w:r w:rsidR="00322537" w:rsidRPr="00696089">
              <w:rPr>
                <w:rFonts w:ascii="Calibri" w:hAnsi="Calibri" w:cs="Calibri"/>
                <w:sz w:val="20"/>
                <w:szCs w:val="20"/>
              </w:rPr>
              <w:t>with the activities that are not eligible for financing</w:t>
            </w:r>
            <w:r w:rsidRPr="00696089">
              <w:rPr>
                <w:rFonts w:ascii="Calibri" w:hAnsi="Calibri" w:cs="Calibri"/>
                <w:sz w:val="20"/>
                <w:szCs w:val="20"/>
              </w:rPr>
              <w:t>, conduct environmental and social risk management – screening, identification, classification, monitoring and evaluation and prepare/review the ESIAs</w:t>
            </w:r>
            <w:r w:rsidR="00536BF1" w:rsidRPr="00696089">
              <w:rPr>
                <w:rFonts w:ascii="Calibri" w:hAnsi="Calibri" w:cs="Calibri"/>
                <w:sz w:val="20"/>
                <w:szCs w:val="20"/>
              </w:rPr>
              <w:t>/</w:t>
            </w:r>
            <w:r w:rsidRPr="00696089">
              <w:rPr>
                <w:rFonts w:ascii="Calibri" w:hAnsi="Calibri" w:cs="Calibri"/>
                <w:sz w:val="20"/>
                <w:szCs w:val="20"/>
              </w:rPr>
              <w:t xml:space="preserve">ESMPs </w:t>
            </w:r>
            <w:r w:rsidR="00381719" w:rsidRPr="00900504">
              <w:rPr>
                <w:rFonts w:ascii="Calibri" w:hAnsi="Calibri" w:cs="Calibri"/>
                <w:sz w:val="20"/>
                <w:szCs w:val="20"/>
              </w:rPr>
              <w:t>and E&amp;S sub-management plans</w:t>
            </w:r>
            <w:r w:rsidR="00381719" w:rsidRPr="00381719">
              <w:rPr>
                <w:rFonts w:ascii="Calibri" w:hAnsi="Calibri" w:cs="Calibri"/>
                <w:sz w:val="20"/>
                <w:szCs w:val="20"/>
              </w:rPr>
              <w:t xml:space="preserve"> </w:t>
            </w:r>
            <w:r w:rsidRPr="00696089">
              <w:rPr>
                <w:rFonts w:ascii="Calibri" w:hAnsi="Calibri" w:cs="Calibri"/>
                <w:sz w:val="20"/>
                <w:szCs w:val="20"/>
              </w:rPr>
              <w:t xml:space="preserve">to ensure compliance with the World Bank’s ESF, the relevant ESSs and the </w:t>
            </w:r>
            <w:r w:rsidR="00317842">
              <w:rPr>
                <w:rFonts w:ascii="Calibri" w:hAnsi="Calibri" w:cs="Calibri"/>
                <w:sz w:val="20"/>
                <w:szCs w:val="20"/>
              </w:rPr>
              <w:t>TKDK</w:t>
            </w:r>
            <w:r w:rsidR="00D10EA5" w:rsidRPr="00696089">
              <w:rPr>
                <w:rFonts w:ascii="Calibri" w:hAnsi="Calibri" w:cs="Calibri"/>
                <w:sz w:val="20"/>
                <w:szCs w:val="20"/>
              </w:rPr>
              <w:t xml:space="preserve"> </w:t>
            </w:r>
            <w:r w:rsidRPr="00696089">
              <w:rPr>
                <w:rFonts w:ascii="Calibri" w:hAnsi="Calibri" w:cs="Calibri"/>
                <w:sz w:val="20"/>
                <w:szCs w:val="20"/>
              </w:rPr>
              <w:t>ESMS.</w:t>
            </w:r>
            <w:r w:rsidR="00900504">
              <w:rPr>
                <w:rFonts w:ascii="Calibri" w:hAnsi="Calibri" w:cs="Calibri"/>
                <w:sz w:val="20"/>
                <w:szCs w:val="20"/>
              </w:rPr>
              <w:t xml:space="preserve"> Submit </w:t>
            </w:r>
            <w:r w:rsidR="00900504" w:rsidRPr="00900504">
              <w:rPr>
                <w:rFonts w:ascii="Calibri" w:hAnsi="Calibri" w:cs="Calibri"/>
                <w:sz w:val="20"/>
                <w:szCs w:val="20"/>
              </w:rPr>
              <w:t xml:space="preserve">to the </w:t>
            </w:r>
            <w:r w:rsidR="001B35D7">
              <w:rPr>
                <w:rFonts w:ascii="Calibri" w:hAnsi="Calibri" w:cs="Calibri"/>
                <w:sz w:val="20"/>
                <w:szCs w:val="20"/>
              </w:rPr>
              <w:t>Ban</w:t>
            </w:r>
            <w:r w:rsidR="00381719">
              <w:rPr>
                <w:rFonts w:ascii="Calibri" w:hAnsi="Calibri" w:cs="Calibri"/>
                <w:sz w:val="20"/>
                <w:szCs w:val="20"/>
              </w:rPr>
              <w:t>k</w:t>
            </w:r>
            <w:r w:rsidR="00900504" w:rsidRPr="00900504">
              <w:rPr>
                <w:rFonts w:ascii="Calibri" w:hAnsi="Calibri" w:cs="Calibri"/>
                <w:sz w:val="20"/>
                <w:szCs w:val="20"/>
              </w:rPr>
              <w:t xml:space="preserve"> for prior approval of the E&amp;S instruments and any additional as requested by the Bank (such as ESIA/ESMP and E&amp;S sub-management plans)</w:t>
            </w:r>
            <w:r w:rsidR="00381719">
              <w:rPr>
                <w:rFonts w:ascii="Calibri" w:hAnsi="Calibri" w:cs="Calibri"/>
                <w:sz w:val="20"/>
                <w:szCs w:val="20"/>
              </w:rPr>
              <w:t xml:space="preserve"> per each PFI</w:t>
            </w:r>
            <w:r w:rsidR="00EF4EAD">
              <w:rPr>
                <w:rFonts w:ascii="Calibri" w:hAnsi="Calibri" w:cs="Calibri"/>
                <w:kern w:val="2"/>
                <w:sz w:val="20"/>
                <w:szCs w:val="20"/>
                <w14:ligatures w14:val="standardContextual"/>
              </w:rPr>
              <w:t xml:space="preserve"> </w:t>
            </w:r>
            <w:r w:rsidR="001F5D0C">
              <w:rPr>
                <w:rFonts w:ascii="Calibri" w:hAnsi="Calibri" w:cs="Calibri"/>
                <w:kern w:val="2"/>
                <w:sz w:val="20"/>
                <w:szCs w:val="20"/>
                <w14:ligatures w14:val="standardContextual"/>
              </w:rPr>
              <w:t xml:space="preserve">for </w:t>
            </w:r>
            <w:r w:rsidR="00EF4EAD">
              <w:rPr>
                <w:rFonts w:ascii="Calibri" w:hAnsi="Calibri" w:cs="Calibri"/>
                <w:kern w:val="2"/>
                <w:sz w:val="20"/>
                <w:szCs w:val="20"/>
                <w14:ligatures w14:val="standardContextual"/>
              </w:rPr>
              <w:t xml:space="preserve">the first </w:t>
            </w:r>
            <w:r w:rsidR="00177288">
              <w:rPr>
                <w:rFonts w:ascii="Calibri" w:hAnsi="Calibri" w:cs="Calibri"/>
                <w:kern w:val="2"/>
                <w:sz w:val="20"/>
                <w:szCs w:val="20"/>
                <w14:ligatures w14:val="standardContextual"/>
              </w:rPr>
              <w:t xml:space="preserve">four </w:t>
            </w:r>
            <w:r w:rsidR="00F07C1F">
              <w:rPr>
                <w:rFonts w:ascii="Calibri" w:hAnsi="Calibri" w:cs="Calibri"/>
                <w:kern w:val="2"/>
                <w:sz w:val="20"/>
                <w:szCs w:val="20"/>
                <w14:ligatures w14:val="standardContextual"/>
              </w:rPr>
              <w:t xml:space="preserve">for </w:t>
            </w:r>
            <w:r w:rsidR="00B36B1C">
              <w:rPr>
                <w:rFonts w:ascii="Calibri" w:hAnsi="Calibri" w:cs="Calibri"/>
                <w:kern w:val="2"/>
                <w:sz w:val="20"/>
                <w:szCs w:val="20"/>
                <w14:ligatures w14:val="standardContextual"/>
              </w:rPr>
              <w:t xml:space="preserve">moderate and </w:t>
            </w:r>
            <w:r w:rsidR="00772673">
              <w:rPr>
                <w:rFonts w:ascii="Calibri" w:hAnsi="Calibri" w:cs="Calibri"/>
                <w:kern w:val="2"/>
                <w:sz w:val="20"/>
                <w:szCs w:val="20"/>
                <w14:ligatures w14:val="standardContextual"/>
              </w:rPr>
              <w:t xml:space="preserve">first </w:t>
            </w:r>
            <w:r w:rsidR="00177288">
              <w:rPr>
                <w:rFonts w:ascii="Calibri" w:hAnsi="Calibri" w:cs="Calibri"/>
                <w:kern w:val="2"/>
                <w:sz w:val="20"/>
                <w:szCs w:val="20"/>
                <w14:ligatures w14:val="standardContextual"/>
              </w:rPr>
              <w:t xml:space="preserve">two </w:t>
            </w:r>
            <w:r w:rsidR="00772673">
              <w:rPr>
                <w:rFonts w:ascii="Calibri" w:hAnsi="Calibri" w:cs="Calibri"/>
                <w:kern w:val="2"/>
                <w:sz w:val="20"/>
                <w:szCs w:val="20"/>
                <w14:ligatures w14:val="standardContextual"/>
              </w:rPr>
              <w:t xml:space="preserve">for </w:t>
            </w:r>
            <w:proofErr w:type="gramStart"/>
            <w:r w:rsidR="00B36B1C">
              <w:rPr>
                <w:rFonts w:ascii="Calibri" w:hAnsi="Calibri" w:cs="Calibri"/>
                <w:kern w:val="2"/>
                <w:sz w:val="20"/>
                <w:szCs w:val="20"/>
                <w14:ligatures w14:val="standardContextual"/>
              </w:rPr>
              <w:t>low risk</w:t>
            </w:r>
            <w:proofErr w:type="gramEnd"/>
            <w:r w:rsidR="00B36B1C">
              <w:rPr>
                <w:rFonts w:ascii="Calibri" w:hAnsi="Calibri" w:cs="Calibri"/>
                <w:kern w:val="2"/>
                <w:sz w:val="20"/>
                <w:szCs w:val="20"/>
                <w14:ligatures w14:val="standardContextual"/>
              </w:rPr>
              <w:t xml:space="preserve"> subprojects</w:t>
            </w:r>
            <w:r w:rsidR="00A01430">
              <w:rPr>
                <w:rFonts w:ascii="Calibri" w:hAnsi="Calibri" w:cs="Calibri"/>
                <w:kern w:val="2"/>
                <w:sz w:val="20"/>
                <w:szCs w:val="20"/>
                <w14:ligatures w14:val="standardContextual"/>
              </w:rPr>
              <w:t xml:space="preserve"> and ensure that any </w:t>
            </w:r>
            <w:r w:rsidR="00813D02">
              <w:rPr>
                <w:rFonts w:ascii="Calibri" w:hAnsi="Calibri" w:cs="Calibri"/>
                <w:kern w:val="2"/>
                <w:sz w:val="20"/>
                <w:szCs w:val="20"/>
                <w14:ligatures w14:val="standardContextual"/>
              </w:rPr>
              <w:t>substantial a</w:t>
            </w:r>
            <w:r w:rsidR="002004B8">
              <w:rPr>
                <w:rFonts w:ascii="Calibri" w:hAnsi="Calibri" w:cs="Calibri"/>
                <w:kern w:val="2"/>
                <w:sz w:val="20"/>
                <w:szCs w:val="20"/>
                <w14:ligatures w14:val="standardContextual"/>
              </w:rPr>
              <w:t xml:space="preserve">nd </w:t>
            </w:r>
            <w:proofErr w:type="gramStart"/>
            <w:r w:rsidR="00A01430">
              <w:rPr>
                <w:rFonts w:ascii="Calibri" w:hAnsi="Calibri" w:cs="Calibri"/>
                <w:kern w:val="2"/>
                <w:sz w:val="20"/>
                <w:szCs w:val="20"/>
                <w14:ligatures w14:val="standardContextual"/>
              </w:rPr>
              <w:t>high risk</w:t>
            </w:r>
            <w:proofErr w:type="gramEnd"/>
            <w:r w:rsidR="00A01430">
              <w:rPr>
                <w:rFonts w:ascii="Calibri" w:hAnsi="Calibri" w:cs="Calibri"/>
                <w:kern w:val="2"/>
                <w:sz w:val="20"/>
                <w:szCs w:val="20"/>
                <w14:ligatures w14:val="standardContextual"/>
              </w:rPr>
              <w:t xml:space="preserve"> sub-projects are excluded from </w:t>
            </w:r>
            <w:r w:rsidR="00544EFE">
              <w:rPr>
                <w:rFonts w:ascii="Calibri" w:hAnsi="Calibri" w:cs="Calibri"/>
                <w:kern w:val="2"/>
                <w:sz w:val="20"/>
                <w:szCs w:val="20"/>
                <w14:ligatures w14:val="standardContextual"/>
              </w:rPr>
              <w:t xml:space="preserve">financing under </w:t>
            </w:r>
            <w:r w:rsidR="00AC2D7B">
              <w:rPr>
                <w:rFonts w:ascii="Calibri" w:hAnsi="Calibri" w:cs="Calibri"/>
                <w:kern w:val="2"/>
                <w:sz w:val="20"/>
                <w:szCs w:val="20"/>
                <w14:ligatures w14:val="standardContextual"/>
              </w:rPr>
              <w:t>Part 2</w:t>
            </w:r>
            <w:r w:rsidR="00381719">
              <w:rPr>
                <w:rFonts w:ascii="Calibri" w:hAnsi="Calibri" w:cs="Calibri"/>
                <w:sz w:val="20"/>
                <w:szCs w:val="20"/>
              </w:rPr>
              <w:t>.</w:t>
            </w:r>
          </w:p>
          <w:p w14:paraId="6FF84EBD" w14:textId="1402D9E7" w:rsidR="00893132" w:rsidRPr="00673116" w:rsidRDefault="00893132" w:rsidP="00673116">
            <w:pPr>
              <w:autoSpaceDE w:val="0"/>
              <w:autoSpaceDN w:val="0"/>
              <w:adjustRightInd w:val="0"/>
              <w:rPr>
                <w:rFonts w:ascii="Calibri" w:hAnsi="Calibri" w:cs="Calibri"/>
                <w:sz w:val="20"/>
                <w:szCs w:val="20"/>
              </w:rPr>
            </w:pPr>
          </w:p>
        </w:tc>
        <w:tc>
          <w:tcPr>
            <w:tcW w:w="3150" w:type="dxa"/>
          </w:tcPr>
          <w:p w14:paraId="47756F87" w14:textId="77777777" w:rsidR="00717E12" w:rsidRPr="008C02C6" w:rsidRDefault="00717E12" w:rsidP="00717E12">
            <w:pPr>
              <w:keepLines/>
              <w:widowControl w:val="0"/>
              <w:rPr>
                <w:rFonts w:eastAsia="Times New Roman"/>
                <w:sz w:val="20"/>
                <w:szCs w:val="20"/>
              </w:rPr>
            </w:pPr>
          </w:p>
          <w:p w14:paraId="714E7783" w14:textId="6A4BD9A5" w:rsidR="006A320C" w:rsidRPr="008C02C6" w:rsidRDefault="000D14D3" w:rsidP="00717E12">
            <w:pPr>
              <w:pStyle w:val="ListParagraph"/>
              <w:keepLines/>
              <w:widowControl w:val="0"/>
              <w:numPr>
                <w:ilvl w:val="0"/>
                <w:numId w:val="13"/>
              </w:numPr>
              <w:spacing w:after="0"/>
              <w:ind w:left="330"/>
              <w:jc w:val="left"/>
              <w:rPr>
                <w:rFonts w:eastAsia="Times New Roman"/>
                <w:sz w:val="20"/>
                <w:szCs w:val="20"/>
              </w:rPr>
            </w:pPr>
            <w:r w:rsidRPr="008C02C6">
              <w:rPr>
                <w:rFonts w:eastAsia="Times New Roman"/>
                <w:sz w:val="20"/>
                <w:szCs w:val="20"/>
              </w:rPr>
              <w:t>Throughout Project implementation</w:t>
            </w:r>
          </w:p>
          <w:p w14:paraId="3B5C7FD0" w14:textId="77777777" w:rsidR="00717E12" w:rsidRPr="008C02C6" w:rsidRDefault="00717E12" w:rsidP="00717E12">
            <w:pPr>
              <w:pStyle w:val="ListParagraph"/>
              <w:keepLines/>
              <w:widowControl w:val="0"/>
              <w:spacing w:after="0"/>
              <w:ind w:left="330" w:firstLine="0"/>
              <w:jc w:val="left"/>
              <w:rPr>
                <w:rFonts w:eastAsia="Times New Roman"/>
                <w:sz w:val="20"/>
                <w:szCs w:val="20"/>
              </w:rPr>
            </w:pPr>
          </w:p>
          <w:p w14:paraId="4F7AECA3" w14:textId="08078C6B" w:rsidR="000F4E2E" w:rsidRPr="008C02C6" w:rsidRDefault="006A320C" w:rsidP="00717E12">
            <w:pPr>
              <w:pStyle w:val="ListParagraph"/>
              <w:keepLines/>
              <w:widowControl w:val="0"/>
              <w:numPr>
                <w:ilvl w:val="0"/>
                <w:numId w:val="13"/>
              </w:numPr>
              <w:spacing w:after="0"/>
              <w:ind w:left="330"/>
              <w:jc w:val="left"/>
              <w:rPr>
                <w:rFonts w:eastAsia="Times New Roman"/>
                <w:sz w:val="20"/>
                <w:szCs w:val="20"/>
              </w:rPr>
            </w:pPr>
            <w:r w:rsidRPr="008C02C6">
              <w:rPr>
                <w:rFonts w:eastAsia="Times New Roman"/>
                <w:sz w:val="20"/>
                <w:szCs w:val="20"/>
              </w:rPr>
              <w:t>Before approval of each respective</w:t>
            </w:r>
            <w:r w:rsidR="00B67E01" w:rsidRPr="008C02C6">
              <w:rPr>
                <w:rFonts w:eastAsia="Times New Roman"/>
                <w:sz w:val="20"/>
                <w:szCs w:val="20"/>
              </w:rPr>
              <w:t xml:space="preserve"> subproject</w:t>
            </w:r>
            <w:r w:rsidR="00DB61B1">
              <w:rPr>
                <w:rFonts w:eastAsia="Times New Roman"/>
                <w:sz w:val="20"/>
                <w:szCs w:val="20"/>
              </w:rPr>
              <w:t xml:space="preserve"> to receive financing</w:t>
            </w:r>
            <w:r w:rsidR="00373F68">
              <w:rPr>
                <w:rFonts w:eastAsia="Times New Roman"/>
                <w:sz w:val="20"/>
                <w:szCs w:val="20"/>
              </w:rPr>
              <w:t xml:space="preserve"> o</w:t>
            </w:r>
            <w:r w:rsidR="00641219">
              <w:rPr>
                <w:rFonts w:eastAsia="Times New Roman"/>
                <w:sz w:val="20"/>
                <w:szCs w:val="20"/>
              </w:rPr>
              <w:t>r</w:t>
            </w:r>
            <w:r w:rsidR="00347623">
              <w:rPr>
                <w:rFonts w:eastAsia="Times New Roman"/>
                <w:sz w:val="20"/>
                <w:szCs w:val="20"/>
              </w:rPr>
              <w:t xml:space="preserve"> a</w:t>
            </w:r>
            <w:r w:rsidR="00373F68">
              <w:rPr>
                <w:rFonts w:eastAsia="Times New Roman"/>
                <w:sz w:val="20"/>
                <w:szCs w:val="20"/>
              </w:rPr>
              <w:t xml:space="preserve"> Partial Credit Guarantee</w:t>
            </w:r>
          </w:p>
          <w:p w14:paraId="2CCB74D3" w14:textId="77777777" w:rsidR="00717E12" w:rsidRPr="008C02C6" w:rsidRDefault="00717E12" w:rsidP="00717E12">
            <w:pPr>
              <w:keepLines/>
              <w:widowControl w:val="0"/>
              <w:rPr>
                <w:rFonts w:eastAsia="Times New Roman"/>
                <w:sz w:val="20"/>
                <w:szCs w:val="20"/>
              </w:rPr>
            </w:pPr>
          </w:p>
          <w:p w14:paraId="024E32B1" w14:textId="77777777" w:rsidR="00717E12" w:rsidRPr="008C02C6" w:rsidRDefault="00717E12" w:rsidP="00717E12">
            <w:pPr>
              <w:keepLines/>
              <w:widowControl w:val="0"/>
              <w:rPr>
                <w:rFonts w:eastAsia="Times New Roman"/>
                <w:sz w:val="20"/>
                <w:szCs w:val="20"/>
              </w:rPr>
            </w:pPr>
          </w:p>
          <w:p w14:paraId="579B6454" w14:textId="77777777" w:rsidR="00717E12" w:rsidRDefault="00717E12" w:rsidP="00717E12">
            <w:pPr>
              <w:keepLines/>
              <w:widowControl w:val="0"/>
              <w:rPr>
                <w:rFonts w:eastAsia="Times New Roman"/>
                <w:sz w:val="20"/>
                <w:szCs w:val="20"/>
              </w:rPr>
            </w:pPr>
          </w:p>
          <w:p w14:paraId="57BA57A8" w14:textId="77777777" w:rsidR="008A32E2" w:rsidRDefault="008A32E2" w:rsidP="00717E12">
            <w:pPr>
              <w:keepLines/>
              <w:widowControl w:val="0"/>
              <w:rPr>
                <w:rFonts w:eastAsia="Times New Roman"/>
                <w:sz w:val="20"/>
                <w:szCs w:val="20"/>
              </w:rPr>
            </w:pPr>
          </w:p>
          <w:p w14:paraId="1EE79C68" w14:textId="77777777" w:rsidR="0042236E" w:rsidRPr="008C02C6" w:rsidRDefault="0042236E" w:rsidP="00717E12">
            <w:pPr>
              <w:keepLines/>
              <w:widowControl w:val="0"/>
              <w:rPr>
                <w:rFonts w:eastAsia="Times New Roman"/>
                <w:sz w:val="20"/>
                <w:szCs w:val="20"/>
              </w:rPr>
            </w:pPr>
          </w:p>
          <w:p w14:paraId="4FE834D3" w14:textId="354B6771" w:rsidR="007E0E84" w:rsidRDefault="00A164EB" w:rsidP="00717E12">
            <w:pPr>
              <w:pStyle w:val="ListParagraph"/>
              <w:keepLines/>
              <w:widowControl w:val="0"/>
              <w:numPr>
                <w:ilvl w:val="0"/>
                <w:numId w:val="13"/>
              </w:numPr>
              <w:spacing w:after="0"/>
              <w:ind w:left="330"/>
              <w:jc w:val="left"/>
              <w:rPr>
                <w:rFonts w:eastAsia="Times New Roman"/>
                <w:sz w:val="20"/>
                <w:szCs w:val="20"/>
              </w:rPr>
            </w:pPr>
            <w:r w:rsidRPr="00A164EB">
              <w:rPr>
                <w:rFonts w:eastAsia="Times New Roman"/>
                <w:sz w:val="20"/>
                <w:szCs w:val="20"/>
              </w:rPr>
              <w:t>Prior to signing</w:t>
            </w:r>
            <w:r w:rsidR="00486716">
              <w:rPr>
                <w:rFonts w:eastAsia="Times New Roman"/>
                <w:sz w:val="20"/>
                <w:szCs w:val="20"/>
              </w:rPr>
              <w:t xml:space="preserve"> </w:t>
            </w:r>
            <w:r w:rsidR="00D34EF0">
              <w:rPr>
                <w:rFonts w:eastAsia="Times New Roman"/>
                <w:sz w:val="20"/>
                <w:szCs w:val="20"/>
              </w:rPr>
              <w:t>Reimbursable Financing</w:t>
            </w:r>
            <w:r w:rsidRPr="00A164EB">
              <w:rPr>
                <w:rFonts w:eastAsia="Times New Roman"/>
                <w:sz w:val="20"/>
                <w:szCs w:val="20"/>
              </w:rPr>
              <w:t xml:space="preserve"> </w:t>
            </w:r>
            <w:r w:rsidR="00D34EF0">
              <w:rPr>
                <w:rFonts w:eastAsia="Times New Roman"/>
                <w:sz w:val="20"/>
                <w:szCs w:val="20"/>
              </w:rPr>
              <w:t>A</w:t>
            </w:r>
            <w:r w:rsidRPr="00A164EB">
              <w:rPr>
                <w:rFonts w:eastAsia="Times New Roman"/>
                <w:sz w:val="20"/>
                <w:szCs w:val="20"/>
              </w:rPr>
              <w:t>greements</w:t>
            </w:r>
            <w:r w:rsidR="00D34EF0">
              <w:rPr>
                <w:rFonts w:eastAsia="Times New Roman"/>
                <w:sz w:val="20"/>
                <w:szCs w:val="20"/>
              </w:rPr>
              <w:t xml:space="preserve"> </w:t>
            </w:r>
            <w:r w:rsidR="00BF04AA" w:rsidRPr="007E0E84">
              <w:rPr>
                <w:rFonts w:eastAsia="Times New Roman"/>
                <w:sz w:val="20"/>
                <w:szCs w:val="20"/>
              </w:rPr>
              <w:t>and thereafter</w:t>
            </w:r>
            <w:r w:rsidR="00A0084E" w:rsidRPr="007E0E84">
              <w:rPr>
                <w:rFonts w:eastAsia="Times New Roman"/>
                <w:sz w:val="20"/>
                <w:szCs w:val="20"/>
              </w:rPr>
              <w:t xml:space="preserve"> </w:t>
            </w:r>
            <w:r w:rsidR="00B4332F" w:rsidRPr="007E0E84">
              <w:rPr>
                <w:rFonts w:eastAsia="Times New Roman"/>
                <w:sz w:val="20"/>
                <w:szCs w:val="20"/>
              </w:rPr>
              <w:t>implementation</w:t>
            </w:r>
            <w:r w:rsidR="00BF04AA" w:rsidRPr="007E0E84">
              <w:rPr>
                <w:rFonts w:eastAsia="Times New Roman"/>
                <w:sz w:val="20"/>
                <w:szCs w:val="20"/>
              </w:rPr>
              <w:t xml:space="preserve"> throughout subproject</w:t>
            </w:r>
            <w:r w:rsidR="00A0084E" w:rsidRPr="007E0E84">
              <w:rPr>
                <w:rFonts w:eastAsia="Times New Roman"/>
                <w:sz w:val="20"/>
                <w:szCs w:val="20"/>
              </w:rPr>
              <w:t xml:space="preserve"> </w:t>
            </w:r>
            <w:r w:rsidR="00BF04AA" w:rsidRPr="007E0E84">
              <w:rPr>
                <w:rFonts w:eastAsia="Times New Roman"/>
                <w:sz w:val="20"/>
                <w:szCs w:val="20"/>
              </w:rPr>
              <w:t>implementation.</w:t>
            </w:r>
          </w:p>
          <w:p w14:paraId="4B22B204" w14:textId="77777777" w:rsidR="008A32E2" w:rsidRDefault="008A32E2" w:rsidP="008A32E2">
            <w:pPr>
              <w:pStyle w:val="ListParagraph"/>
              <w:keepLines/>
              <w:widowControl w:val="0"/>
              <w:spacing w:after="0"/>
              <w:ind w:left="330" w:firstLine="0"/>
              <w:jc w:val="left"/>
              <w:rPr>
                <w:rFonts w:eastAsia="Times New Roman"/>
                <w:sz w:val="20"/>
                <w:szCs w:val="20"/>
              </w:rPr>
            </w:pPr>
          </w:p>
          <w:p w14:paraId="39440A5B" w14:textId="77777777" w:rsidR="003053F9" w:rsidRDefault="003053F9" w:rsidP="008A32E2">
            <w:pPr>
              <w:pStyle w:val="ListParagraph"/>
              <w:keepLines/>
              <w:widowControl w:val="0"/>
              <w:spacing w:after="0"/>
              <w:ind w:left="330" w:firstLine="0"/>
              <w:jc w:val="left"/>
              <w:rPr>
                <w:rFonts w:eastAsia="Times New Roman"/>
                <w:sz w:val="20"/>
                <w:szCs w:val="20"/>
              </w:rPr>
            </w:pPr>
          </w:p>
          <w:p w14:paraId="0D0CB39A" w14:textId="77777777" w:rsidR="003053F9" w:rsidRDefault="003053F9" w:rsidP="008A32E2">
            <w:pPr>
              <w:pStyle w:val="ListParagraph"/>
              <w:keepLines/>
              <w:widowControl w:val="0"/>
              <w:spacing w:after="0"/>
              <w:ind w:left="330" w:firstLine="0"/>
              <w:jc w:val="left"/>
              <w:rPr>
                <w:rFonts w:eastAsia="Times New Roman"/>
                <w:sz w:val="20"/>
                <w:szCs w:val="20"/>
              </w:rPr>
            </w:pPr>
          </w:p>
          <w:p w14:paraId="088E2EA5" w14:textId="6B592016" w:rsidR="00405DCB" w:rsidRPr="008C02C6" w:rsidRDefault="001E72C0" w:rsidP="00673116">
            <w:pPr>
              <w:keepLines/>
              <w:widowControl w:val="0"/>
              <w:ind w:left="-27"/>
              <w:rPr>
                <w:rFonts w:eastAsia="Times New Roman"/>
                <w:sz w:val="20"/>
                <w:szCs w:val="20"/>
              </w:rPr>
            </w:pPr>
            <w:r>
              <w:rPr>
                <w:rFonts w:eastAsia="Times New Roman"/>
                <w:sz w:val="20"/>
                <w:szCs w:val="20"/>
              </w:rPr>
              <w:t>d</w:t>
            </w:r>
            <w:r w:rsidR="00A164EB">
              <w:rPr>
                <w:rFonts w:eastAsia="Times New Roman"/>
                <w:sz w:val="20"/>
                <w:szCs w:val="20"/>
              </w:rPr>
              <w:t xml:space="preserve">. </w:t>
            </w:r>
            <w:r w:rsidR="00E74CC7" w:rsidRPr="008706CC">
              <w:rPr>
                <w:rFonts w:eastAsia="Times New Roman" w:cs="Times New Roman"/>
                <w:sz w:val="20"/>
                <w:szCs w:val="20"/>
              </w:rPr>
              <w:t>P</w:t>
            </w:r>
            <w:r w:rsidR="00405DCB" w:rsidRPr="008706CC">
              <w:rPr>
                <w:rFonts w:eastAsia="Times New Roman" w:cs="Times New Roman"/>
                <w:sz w:val="20"/>
                <w:szCs w:val="20"/>
              </w:rPr>
              <w:t xml:space="preserve">rior to signing </w:t>
            </w:r>
            <w:r w:rsidR="008706CC" w:rsidRPr="00673116">
              <w:rPr>
                <w:rFonts w:eastAsia="Times New Roman" w:cs="Times New Roman"/>
                <w:sz w:val="20"/>
                <w:szCs w:val="20"/>
              </w:rPr>
              <w:t>Partial Credit Guarantee Agreements</w:t>
            </w:r>
            <w:r w:rsidR="008706CC" w:rsidRPr="008706CC">
              <w:rPr>
                <w:rFonts w:eastAsia="Times New Roman" w:cs="Times New Roman"/>
                <w:sz w:val="20"/>
                <w:szCs w:val="20"/>
              </w:rPr>
              <w:t xml:space="preserve"> and thereafter </w:t>
            </w:r>
            <w:proofErr w:type="gramStart"/>
            <w:r w:rsidR="008706CC" w:rsidRPr="008706CC">
              <w:rPr>
                <w:rFonts w:eastAsia="Times New Roman" w:cs="Times New Roman"/>
                <w:sz w:val="20"/>
                <w:szCs w:val="20"/>
              </w:rPr>
              <w:t>implement</w:t>
            </w:r>
            <w:proofErr w:type="gramEnd"/>
            <w:r w:rsidR="008706CC" w:rsidRPr="008706CC">
              <w:rPr>
                <w:rFonts w:eastAsia="Times New Roman" w:cs="Times New Roman"/>
                <w:sz w:val="20"/>
                <w:szCs w:val="20"/>
              </w:rPr>
              <w:t xml:space="preserve"> throughout subproject implementation.</w:t>
            </w:r>
          </w:p>
        </w:tc>
        <w:tc>
          <w:tcPr>
            <w:tcW w:w="2160" w:type="dxa"/>
          </w:tcPr>
          <w:p w14:paraId="798BEA59" w14:textId="77777777" w:rsidR="00717E12" w:rsidRPr="008C02C6" w:rsidRDefault="00717E12" w:rsidP="00717E12">
            <w:pPr>
              <w:keepLines/>
              <w:widowControl w:val="0"/>
              <w:rPr>
                <w:rFonts w:cstheme="minorHAnsi"/>
                <w:bCs/>
                <w:sz w:val="20"/>
                <w:szCs w:val="20"/>
              </w:rPr>
            </w:pPr>
          </w:p>
          <w:p w14:paraId="591CC73C" w14:textId="70166419" w:rsidR="00374153" w:rsidRPr="008C02C6" w:rsidRDefault="005949F2" w:rsidP="00717E12">
            <w:pPr>
              <w:keepLines/>
              <w:widowControl w:val="0"/>
              <w:rPr>
                <w:rFonts w:cstheme="minorHAnsi"/>
                <w:bCs/>
                <w:sz w:val="20"/>
                <w:szCs w:val="20"/>
              </w:rPr>
            </w:pPr>
            <w:r>
              <w:rPr>
                <w:rFonts w:cstheme="minorHAnsi"/>
                <w:bCs/>
                <w:sz w:val="20"/>
                <w:szCs w:val="20"/>
              </w:rPr>
              <w:t xml:space="preserve">Part </w:t>
            </w:r>
            <w:r w:rsidR="00374153" w:rsidRPr="008C02C6">
              <w:rPr>
                <w:rFonts w:cstheme="minorHAnsi"/>
                <w:bCs/>
                <w:sz w:val="20"/>
                <w:szCs w:val="20"/>
              </w:rPr>
              <w:t xml:space="preserve">1: </w:t>
            </w:r>
            <w:r w:rsidR="009871DF">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w:t>
            </w:r>
            <w:r w:rsidR="009871DF">
              <w:rPr>
                <w:rFonts w:cstheme="minorHAnsi"/>
                <w:bCs/>
                <w:sz w:val="20"/>
                <w:szCs w:val="20"/>
              </w:rPr>
              <w:t xml:space="preserve">to comply and TKDK </w:t>
            </w:r>
            <w:r w:rsidR="00374153" w:rsidRPr="008C02C6">
              <w:rPr>
                <w:rFonts w:cstheme="minorHAnsi"/>
                <w:bCs/>
                <w:sz w:val="20"/>
                <w:szCs w:val="20"/>
              </w:rPr>
              <w:t>shall cause Beneficiaries to comply</w:t>
            </w:r>
          </w:p>
          <w:p w14:paraId="40143A3D" w14:textId="77777777" w:rsidR="00374153" w:rsidRPr="008C02C6" w:rsidRDefault="00374153" w:rsidP="00717E12">
            <w:pPr>
              <w:keepLines/>
              <w:widowControl w:val="0"/>
              <w:rPr>
                <w:rFonts w:cstheme="minorHAnsi"/>
                <w:bCs/>
                <w:sz w:val="20"/>
                <w:szCs w:val="20"/>
              </w:rPr>
            </w:pPr>
          </w:p>
          <w:p w14:paraId="630B1026" w14:textId="6E7D3713" w:rsidR="00374153" w:rsidRPr="008C02C6" w:rsidRDefault="005949F2" w:rsidP="00717E12">
            <w:pPr>
              <w:keepLines/>
              <w:widowControl w:val="0"/>
              <w:rPr>
                <w:rFonts w:cstheme="minorHAnsi"/>
                <w:bCs/>
                <w:sz w:val="20"/>
                <w:szCs w:val="20"/>
              </w:rPr>
            </w:pPr>
            <w:r>
              <w:rPr>
                <w:rFonts w:cstheme="minorHAnsi"/>
                <w:bCs/>
                <w:sz w:val="20"/>
                <w:szCs w:val="20"/>
              </w:rPr>
              <w:t>Part</w:t>
            </w:r>
            <w:r w:rsidRPr="008C02C6">
              <w:rPr>
                <w:rFonts w:cstheme="minorHAnsi"/>
                <w:bCs/>
                <w:sz w:val="20"/>
                <w:szCs w:val="20"/>
              </w:rPr>
              <w:t xml:space="preserve"> </w:t>
            </w:r>
            <w:r w:rsidR="00374153" w:rsidRPr="008C02C6">
              <w:rPr>
                <w:rFonts w:cstheme="minorHAnsi"/>
                <w:bCs/>
                <w:sz w:val="20"/>
                <w:szCs w:val="20"/>
              </w:rPr>
              <w:t>2:</w:t>
            </w:r>
          </w:p>
          <w:p w14:paraId="51A0175A" w14:textId="336A7C3C" w:rsidR="00670CF9" w:rsidRPr="008C02C6" w:rsidRDefault="009871DF" w:rsidP="00717E12">
            <w:pPr>
              <w:keepLines/>
              <w:widowControl w:val="0"/>
              <w:rPr>
                <w:rFonts w:cstheme="minorHAnsi"/>
                <w:b/>
                <w:bCs/>
                <w:sz w:val="20"/>
                <w:szCs w:val="20"/>
              </w:rPr>
            </w:pPr>
            <w:r>
              <w:rPr>
                <w:rFonts w:cstheme="minorHAnsi"/>
                <w:bCs/>
                <w:sz w:val="20"/>
                <w:szCs w:val="20"/>
              </w:rPr>
              <w:t xml:space="preserve">MoAF shall cause </w:t>
            </w:r>
            <w:r w:rsidR="00317842">
              <w:rPr>
                <w:rFonts w:cstheme="minorHAnsi"/>
                <w:bCs/>
                <w:sz w:val="20"/>
                <w:szCs w:val="20"/>
              </w:rPr>
              <w:t>TKDK</w:t>
            </w:r>
            <w:r w:rsidR="00374153" w:rsidRPr="008C02C6">
              <w:rPr>
                <w:rFonts w:cstheme="minorHAnsi"/>
                <w:bCs/>
                <w:sz w:val="20"/>
                <w:szCs w:val="20"/>
              </w:rPr>
              <w:t xml:space="preserve"> </w:t>
            </w:r>
            <w:r>
              <w:rPr>
                <w:rFonts w:cstheme="minorHAnsi"/>
                <w:bCs/>
                <w:sz w:val="20"/>
                <w:szCs w:val="20"/>
              </w:rPr>
              <w:t xml:space="preserve">to comply and TKDK </w:t>
            </w:r>
            <w:r w:rsidR="00374153" w:rsidRPr="008C02C6">
              <w:rPr>
                <w:rFonts w:cstheme="minorHAnsi"/>
                <w:bCs/>
                <w:sz w:val="20"/>
                <w:szCs w:val="20"/>
              </w:rPr>
              <w:t>shall ensure the PFIs cause Beneficiaries to comply</w:t>
            </w:r>
          </w:p>
        </w:tc>
      </w:tr>
      <w:tr w:rsidR="00AA19C1" w:rsidRPr="008C02C6" w14:paraId="39FB1C2B" w14:textId="77777777" w:rsidTr="3879BDE1">
        <w:trPr>
          <w:trHeight w:val="20"/>
        </w:trPr>
        <w:tc>
          <w:tcPr>
            <w:tcW w:w="625" w:type="dxa"/>
          </w:tcPr>
          <w:p w14:paraId="042B5D6D" w14:textId="0FC67086" w:rsidR="00AA19C1" w:rsidRPr="008C02C6" w:rsidRDefault="00AA19C1" w:rsidP="00EE4B15">
            <w:pPr>
              <w:keepLines/>
              <w:widowControl w:val="0"/>
              <w:jc w:val="center"/>
              <w:rPr>
                <w:rFonts w:cstheme="minorHAnsi"/>
                <w:sz w:val="20"/>
                <w:szCs w:val="20"/>
              </w:rPr>
            </w:pPr>
            <w:r w:rsidRPr="008C02C6">
              <w:rPr>
                <w:rFonts w:cstheme="minorHAnsi"/>
                <w:sz w:val="20"/>
                <w:szCs w:val="20"/>
              </w:rPr>
              <w:t>1.2</w:t>
            </w:r>
          </w:p>
        </w:tc>
        <w:tc>
          <w:tcPr>
            <w:tcW w:w="8370" w:type="dxa"/>
          </w:tcPr>
          <w:p w14:paraId="4E57BCE1" w14:textId="77777777" w:rsidR="00AA19C1" w:rsidRPr="008C02C6" w:rsidRDefault="00AA19C1" w:rsidP="00EE4B15">
            <w:pPr>
              <w:keepLines/>
              <w:widowControl w:val="0"/>
              <w:rPr>
                <w:rFonts w:cstheme="minorHAnsi"/>
                <w:b/>
                <w:color w:val="4472C4" w:themeColor="accent1"/>
                <w:sz w:val="20"/>
                <w:szCs w:val="20"/>
              </w:rPr>
            </w:pPr>
            <w:r w:rsidRPr="008C02C6">
              <w:rPr>
                <w:rFonts w:cstheme="minorHAnsi"/>
                <w:b/>
                <w:color w:val="4472C4" w:themeColor="accent1"/>
                <w:sz w:val="20"/>
                <w:szCs w:val="20"/>
              </w:rPr>
              <w:t xml:space="preserve">MANAGEMENT OF CONTRACTORS </w:t>
            </w:r>
          </w:p>
          <w:p w14:paraId="7AB2BB82" w14:textId="6B10C55F" w:rsidR="00E56975" w:rsidRPr="008C02C6" w:rsidRDefault="003A132E" w:rsidP="00EE4B15">
            <w:pPr>
              <w:keepLines/>
              <w:widowControl w:val="0"/>
              <w:rPr>
                <w:sz w:val="20"/>
                <w:szCs w:val="20"/>
              </w:rPr>
            </w:pPr>
            <w:r w:rsidRPr="008C02C6">
              <w:rPr>
                <w:sz w:val="20"/>
                <w:szCs w:val="20"/>
              </w:rPr>
              <w:t xml:space="preserve">Require and ensure that each Beneficiary </w:t>
            </w:r>
            <w:proofErr w:type="gramStart"/>
            <w:r w:rsidR="00C13862">
              <w:rPr>
                <w:sz w:val="20"/>
                <w:szCs w:val="20"/>
              </w:rPr>
              <w:t xml:space="preserve">and </w:t>
            </w:r>
            <w:r w:rsidR="00C001AA" w:rsidRPr="00C001AA">
              <w:rPr>
                <w:sz w:val="20"/>
                <w:szCs w:val="20"/>
              </w:rPr>
              <w:t>cause</w:t>
            </w:r>
            <w:proofErr w:type="gramEnd"/>
            <w:r w:rsidR="00C001AA" w:rsidRPr="00C001AA">
              <w:rPr>
                <w:sz w:val="20"/>
                <w:szCs w:val="20"/>
              </w:rPr>
              <w:t xml:space="preserve"> PFIs</w:t>
            </w:r>
            <w:r w:rsidR="003671ED">
              <w:rPr>
                <w:sz w:val="20"/>
                <w:szCs w:val="20"/>
              </w:rPr>
              <w:t xml:space="preserve"> to </w:t>
            </w:r>
            <w:r w:rsidR="000863A6">
              <w:rPr>
                <w:sz w:val="20"/>
                <w:szCs w:val="20"/>
              </w:rPr>
              <w:t xml:space="preserve">ensure that </w:t>
            </w:r>
            <w:r w:rsidR="003671ED">
              <w:rPr>
                <w:sz w:val="20"/>
                <w:szCs w:val="20"/>
              </w:rPr>
              <w:t>the</w:t>
            </w:r>
            <w:r w:rsidR="000863A6">
              <w:rPr>
                <w:sz w:val="20"/>
                <w:szCs w:val="20"/>
              </w:rPr>
              <w:t>ir</w:t>
            </w:r>
            <w:r w:rsidR="00C001AA">
              <w:rPr>
                <w:sz w:val="20"/>
                <w:szCs w:val="20"/>
              </w:rPr>
              <w:t xml:space="preserve"> beneficiaries</w:t>
            </w:r>
            <w:r w:rsidR="00A64704">
              <w:rPr>
                <w:sz w:val="20"/>
                <w:szCs w:val="20"/>
              </w:rPr>
              <w:t xml:space="preserve"> </w:t>
            </w:r>
            <w:r w:rsidRPr="008C02C6">
              <w:rPr>
                <w:sz w:val="20"/>
                <w:szCs w:val="20"/>
              </w:rPr>
              <w:t>incorporate the relevant aspects of the ESCP, including, inter alia, the relevant E&amp;S Instruments and code of conduct, into the E&amp;S specifications of the procurement documents and contracts with contractors and supervising firms</w:t>
            </w:r>
            <w:r w:rsidR="00E8483D" w:rsidRPr="00E8483D">
              <w:rPr>
                <w:sz w:val="20"/>
                <w:szCs w:val="20"/>
              </w:rPr>
              <w:t xml:space="preserve"> (if any).</w:t>
            </w:r>
            <w:r w:rsidRPr="008C02C6">
              <w:rPr>
                <w:sz w:val="20"/>
                <w:szCs w:val="20"/>
              </w:rPr>
              <w:t xml:space="preserve"> Thereafter, </w:t>
            </w:r>
            <w:r w:rsidR="00E94F71">
              <w:rPr>
                <w:sz w:val="20"/>
                <w:szCs w:val="20"/>
              </w:rPr>
              <w:t>r</w:t>
            </w:r>
            <w:r w:rsidR="00E94F71" w:rsidRPr="00E94F71">
              <w:rPr>
                <w:sz w:val="20"/>
                <w:szCs w:val="20"/>
              </w:rPr>
              <w:t xml:space="preserve">equire each Beneficiary and cause </w:t>
            </w:r>
            <w:r w:rsidR="000863A6" w:rsidRPr="00E94F71">
              <w:rPr>
                <w:sz w:val="20"/>
                <w:szCs w:val="20"/>
              </w:rPr>
              <w:t>PFIs</w:t>
            </w:r>
            <w:r w:rsidR="000863A6">
              <w:rPr>
                <w:sz w:val="20"/>
                <w:szCs w:val="20"/>
              </w:rPr>
              <w:t xml:space="preserve"> to </w:t>
            </w:r>
            <w:r w:rsidR="00744FA3">
              <w:rPr>
                <w:sz w:val="20"/>
                <w:szCs w:val="20"/>
              </w:rPr>
              <w:t xml:space="preserve">cause their </w:t>
            </w:r>
            <w:r w:rsidR="00E94F71" w:rsidRPr="00E94F71">
              <w:rPr>
                <w:sz w:val="20"/>
                <w:szCs w:val="20"/>
              </w:rPr>
              <w:t xml:space="preserve">beneficiaries </w:t>
            </w:r>
            <w:r w:rsidR="00D87080">
              <w:rPr>
                <w:sz w:val="20"/>
                <w:szCs w:val="20"/>
              </w:rPr>
              <w:t xml:space="preserve">to </w:t>
            </w:r>
            <w:r w:rsidRPr="008C02C6">
              <w:rPr>
                <w:sz w:val="20"/>
                <w:szCs w:val="20"/>
              </w:rPr>
              <w:t>ensure that the contractors and supervising firms comply with the E&amp;S specifications of their</w:t>
            </w:r>
            <w:r w:rsidR="00E56975" w:rsidRPr="008C02C6">
              <w:rPr>
                <w:sz w:val="20"/>
                <w:szCs w:val="20"/>
              </w:rPr>
              <w:t xml:space="preserve"> </w:t>
            </w:r>
            <w:r w:rsidRPr="008C02C6">
              <w:rPr>
                <w:sz w:val="20"/>
                <w:szCs w:val="20"/>
              </w:rPr>
              <w:t>respective contracts.</w:t>
            </w:r>
            <w:r w:rsidR="00E56975" w:rsidRPr="008C02C6">
              <w:rPr>
                <w:sz w:val="20"/>
                <w:szCs w:val="20"/>
              </w:rPr>
              <w:t xml:space="preserve"> </w:t>
            </w:r>
          </w:p>
          <w:p w14:paraId="6AD47651" w14:textId="77777777" w:rsidR="00083EE2" w:rsidRPr="008C02C6" w:rsidRDefault="00083EE2" w:rsidP="00EE4B15">
            <w:pPr>
              <w:keepLines/>
              <w:widowControl w:val="0"/>
              <w:rPr>
                <w:sz w:val="20"/>
                <w:szCs w:val="20"/>
              </w:rPr>
            </w:pPr>
          </w:p>
          <w:p w14:paraId="7C3CD5BF" w14:textId="77777777" w:rsidR="00EE4B15" w:rsidRPr="008C02C6" w:rsidRDefault="00EE4B15" w:rsidP="00EE4B15">
            <w:pPr>
              <w:keepLines/>
              <w:widowControl w:val="0"/>
              <w:rPr>
                <w:sz w:val="20"/>
                <w:szCs w:val="20"/>
              </w:rPr>
            </w:pPr>
          </w:p>
          <w:p w14:paraId="4E8FD139" w14:textId="11AA03DB" w:rsidR="003A132E" w:rsidRPr="008C02C6" w:rsidRDefault="003A132E" w:rsidP="00EE4B15">
            <w:pPr>
              <w:keepLines/>
              <w:widowControl w:val="0"/>
              <w:rPr>
                <w:sz w:val="20"/>
                <w:szCs w:val="20"/>
              </w:rPr>
            </w:pPr>
            <w:r w:rsidRPr="008C02C6">
              <w:rPr>
                <w:sz w:val="20"/>
                <w:szCs w:val="20"/>
              </w:rPr>
              <w:t>Provide copies</w:t>
            </w:r>
            <w:r w:rsidR="009A64AE">
              <w:rPr>
                <w:sz w:val="20"/>
                <w:szCs w:val="20"/>
              </w:rPr>
              <w:t>, upon request,</w:t>
            </w:r>
            <w:r w:rsidRPr="008C02C6">
              <w:rPr>
                <w:sz w:val="20"/>
                <w:szCs w:val="20"/>
              </w:rPr>
              <w:t xml:space="preserve"> of the relevant contracts with</w:t>
            </w:r>
            <w:r w:rsidR="00E56975" w:rsidRPr="008C02C6">
              <w:rPr>
                <w:sz w:val="20"/>
                <w:szCs w:val="20"/>
              </w:rPr>
              <w:t xml:space="preserve"> </w:t>
            </w:r>
            <w:r w:rsidRPr="008C02C6">
              <w:rPr>
                <w:sz w:val="20"/>
                <w:szCs w:val="20"/>
              </w:rPr>
              <w:t>contractors/subcontractors and supervision firms to the Bank.</w:t>
            </w:r>
          </w:p>
          <w:p w14:paraId="2FB22ECB" w14:textId="77777777" w:rsidR="00436653" w:rsidRPr="008C02C6" w:rsidRDefault="00436653" w:rsidP="00EE4B15">
            <w:pPr>
              <w:keepLines/>
              <w:widowControl w:val="0"/>
              <w:rPr>
                <w:sz w:val="20"/>
                <w:szCs w:val="20"/>
              </w:rPr>
            </w:pPr>
          </w:p>
          <w:p w14:paraId="730AF01A" w14:textId="34403802" w:rsidR="00436653" w:rsidRPr="008C02C6" w:rsidRDefault="00EA31A7" w:rsidP="00EE4B15">
            <w:pPr>
              <w:keepLines/>
              <w:widowControl w:val="0"/>
              <w:rPr>
                <w:sz w:val="20"/>
                <w:szCs w:val="20"/>
              </w:rPr>
            </w:pPr>
            <w:r>
              <w:rPr>
                <w:sz w:val="20"/>
                <w:szCs w:val="20"/>
              </w:rPr>
              <w:t xml:space="preserve">Cause </w:t>
            </w:r>
            <w:r w:rsidR="00436653" w:rsidRPr="008C02C6">
              <w:rPr>
                <w:sz w:val="20"/>
                <w:szCs w:val="20"/>
              </w:rPr>
              <w:t xml:space="preserve">PFIs to implement the same approach as </w:t>
            </w:r>
            <w:r w:rsidR="00317842">
              <w:rPr>
                <w:sz w:val="20"/>
                <w:szCs w:val="20"/>
              </w:rPr>
              <w:t>TKDK</w:t>
            </w:r>
            <w:r w:rsidR="00436653" w:rsidRPr="008C02C6">
              <w:rPr>
                <w:sz w:val="20"/>
                <w:szCs w:val="20"/>
              </w:rPr>
              <w:t xml:space="preserve"> for contractor management</w:t>
            </w:r>
            <w:r w:rsidR="00B4300F">
              <w:rPr>
                <w:sz w:val="20"/>
                <w:szCs w:val="20"/>
              </w:rPr>
              <w:t xml:space="preserve"> and</w:t>
            </w:r>
            <w:r w:rsidR="00371D24">
              <w:rPr>
                <w:sz w:val="20"/>
                <w:szCs w:val="20"/>
              </w:rPr>
              <w:t xml:space="preserve"> to</w:t>
            </w:r>
            <w:r w:rsidR="00B4300F">
              <w:rPr>
                <w:sz w:val="20"/>
                <w:szCs w:val="20"/>
              </w:rPr>
              <w:t xml:space="preserve"> supervise contractors</w:t>
            </w:r>
            <w:r w:rsidR="00436653" w:rsidRPr="008C02C6">
              <w:rPr>
                <w:sz w:val="20"/>
                <w:szCs w:val="20"/>
              </w:rPr>
              <w:t>.</w:t>
            </w:r>
          </w:p>
          <w:p w14:paraId="0EABBFA5" w14:textId="303FD375" w:rsidR="00267F94" w:rsidRPr="008C02C6" w:rsidRDefault="00267F94" w:rsidP="00EE4B15">
            <w:pPr>
              <w:keepLines/>
              <w:widowControl w:val="0"/>
              <w:rPr>
                <w:sz w:val="20"/>
                <w:szCs w:val="20"/>
              </w:rPr>
            </w:pPr>
          </w:p>
        </w:tc>
        <w:tc>
          <w:tcPr>
            <w:tcW w:w="3150" w:type="dxa"/>
          </w:tcPr>
          <w:p w14:paraId="54EB914D" w14:textId="54003D6E" w:rsidR="00D354BB" w:rsidRPr="008C02C6" w:rsidRDefault="00D354BB" w:rsidP="00EE4B15">
            <w:pPr>
              <w:keepLines/>
              <w:widowControl w:val="0"/>
              <w:rPr>
                <w:rFonts w:eastAsia="Calibri" w:cstheme="minorHAnsi"/>
                <w:bCs/>
                <w:iCs/>
                <w:sz w:val="20"/>
                <w:szCs w:val="20"/>
              </w:rPr>
            </w:pPr>
          </w:p>
          <w:p w14:paraId="43C3BD80" w14:textId="5215C16D" w:rsidR="00D354BB" w:rsidRPr="008C02C6" w:rsidRDefault="00D354BB" w:rsidP="00EE4B15">
            <w:pPr>
              <w:keepLines/>
              <w:widowControl w:val="0"/>
              <w:rPr>
                <w:rFonts w:eastAsia="Calibri" w:cstheme="minorHAnsi"/>
                <w:sz w:val="20"/>
                <w:szCs w:val="20"/>
              </w:rPr>
            </w:pPr>
            <w:r w:rsidRPr="008C02C6">
              <w:rPr>
                <w:rFonts w:eastAsia="Calibri" w:cstheme="minorHAnsi"/>
                <w:sz w:val="20"/>
                <w:szCs w:val="20"/>
              </w:rPr>
              <w:t>As part of the preparation of procurement documents and respective contracts. Ensure</w:t>
            </w:r>
          </w:p>
          <w:p w14:paraId="72A656F2" w14:textId="75228E81" w:rsidR="00D354BB" w:rsidRPr="008C02C6" w:rsidRDefault="00D354BB" w:rsidP="00EE4B15">
            <w:pPr>
              <w:keepLines/>
              <w:widowControl w:val="0"/>
              <w:rPr>
                <w:rFonts w:eastAsia="Calibri" w:cstheme="minorHAnsi"/>
                <w:sz w:val="20"/>
                <w:szCs w:val="20"/>
              </w:rPr>
            </w:pPr>
            <w:r w:rsidRPr="008C02C6">
              <w:rPr>
                <w:rFonts w:eastAsia="Calibri" w:cstheme="minorHAnsi"/>
                <w:sz w:val="20"/>
                <w:szCs w:val="20"/>
              </w:rPr>
              <w:t>that contractors are supervised throughout Project implementation.</w:t>
            </w:r>
          </w:p>
          <w:p w14:paraId="43BFCB8D" w14:textId="77777777" w:rsidR="00D354BB" w:rsidRPr="008C02C6" w:rsidRDefault="00D354BB" w:rsidP="00EE4B15">
            <w:pPr>
              <w:keepLines/>
              <w:widowControl w:val="0"/>
              <w:rPr>
                <w:rFonts w:eastAsia="Calibri" w:cstheme="minorHAnsi"/>
                <w:sz w:val="20"/>
                <w:szCs w:val="20"/>
              </w:rPr>
            </w:pPr>
          </w:p>
          <w:p w14:paraId="48396DE6" w14:textId="187B26F2" w:rsidR="00D354BB" w:rsidRPr="008C02C6" w:rsidRDefault="009A64AE" w:rsidP="00EE4B15">
            <w:pPr>
              <w:keepLines/>
              <w:widowControl w:val="0"/>
              <w:rPr>
                <w:rFonts w:eastAsia="Calibri" w:cstheme="minorHAnsi"/>
                <w:sz w:val="20"/>
                <w:szCs w:val="20"/>
              </w:rPr>
            </w:pPr>
            <w:r>
              <w:rPr>
                <w:rFonts w:eastAsia="Calibri" w:cstheme="minorHAnsi"/>
                <w:sz w:val="20"/>
                <w:szCs w:val="20"/>
              </w:rPr>
              <w:t>Through project implementation upon request.</w:t>
            </w:r>
          </w:p>
          <w:p w14:paraId="487A7B98" w14:textId="77777777" w:rsidR="00016573" w:rsidRPr="008C02C6" w:rsidRDefault="00016573" w:rsidP="00EE4B15">
            <w:pPr>
              <w:keepLines/>
              <w:widowControl w:val="0"/>
              <w:rPr>
                <w:rFonts w:eastAsia="Calibri" w:cstheme="minorHAnsi"/>
                <w:sz w:val="20"/>
                <w:szCs w:val="20"/>
              </w:rPr>
            </w:pPr>
          </w:p>
          <w:p w14:paraId="6DE3D463" w14:textId="7D91C55B" w:rsidR="00016573" w:rsidRPr="008C02C6" w:rsidRDefault="009A64AE" w:rsidP="00EE4B15">
            <w:pPr>
              <w:keepLines/>
              <w:widowControl w:val="0"/>
              <w:rPr>
                <w:rFonts w:eastAsia="Calibri" w:cstheme="minorHAnsi"/>
                <w:sz w:val="20"/>
                <w:szCs w:val="20"/>
              </w:rPr>
            </w:pPr>
            <w:r>
              <w:rPr>
                <w:rFonts w:eastAsia="Calibri" w:cstheme="minorHAnsi"/>
                <w:sz w:val="20"/>
                <w:szCs w:val="20"/>
              </w:rPr>
              <w:t>T</w:t>
            </w:r>
            <w:r w:rsidR="00016573" w:rsidRPr="008C02C6">
              <w:rPr>
                <w:rFonts w:eastAsia="Calibri" w:cstheme="minorHAnsi"/>
                <w:sz w:val="20"/>
                <w:szCs w:val="20"/>
              </w:rPr>
              <w:t>hroughout Project implementation</w:t>
            </w:r>
          </w:p>
        </w:tc>
        <w:tc>
          <w:tcPr>
            <w:tcW w:w="2160" w:type="dxa"/>
          </w:tcPr>
          <w:p w14:paraId="56048382" w14:textId="77777777" w:rsidR="00EE4B15" w:rsidRPr="008C02C6" w:rsidRDefault="00EE4B15" w:rsidP="00EE4B15">
            <w:pPr>
              <w:keepLines/>
              <w:widowControl w:val="0"/>
              <w:rPr>
                <w:rFonts w:cstheme="minorHAnsi"/>
                <w:bCs/>
                <w:sz w:val="20"/>
                <w:szCs w:val="20"/>
              </w:rPr>
            </w:pPr>
          </w:p>
          <w:p w14:paraId="2F73780C" w14:textId="6609CF33" w:rsidR="006B5CEC" w:rsidRPr="008C02C6" w:rsidRDefault="003173D5" w:rsidP="00EE4B15">
            <w:pPr>
              <w:keepLines/>
              <w:widowControl w:val="0"/>
              <w:rPr>
                <w:rFonts w:cstheme="minorHAnsi"/>
                <w:bCs/>
                <w:sz w:val="20"/>
                <w:szCs w:val="20"/>
              </w:rPr>
            </w:pPr>
            <w:r>
              <w:rPr>
                <w:rFonts w:cstheme="minorHAnsi"/>
                <w:bCs/>
                <w:sz w:val="20"/>
                <w:szCs w:val="20"/>
              </w:rPr>
              <w:t>Part</w:t>
            </w:r>
            <w:r w:rsidRPr="008C02C6">
              <w:rPr>
                <w:rFonts w:cstheme="minorHAnsi"/>
                <w:bCs/>
                <w:sz w:val="20"/>
                <w:szCs w:val="20"/>
              </w:rPr>
              <w:t xml:space="preserve"> </w:t>
            </w:r>
            <w:r w:rsidR="006B5CEC" w:rsidRPr="008C02C6">
              <w:rPr>
                <w:rFonts w:cstheme="minorHAnsi"/>
                <w:bCs/>
                <w:sz w:val="20"/>
                <w:szCs w:val="20"/>
              </w:rPr>
              <w:t xml:space="preserve">1: </w:t>
            </w:r>
            <w:r w:rsidR="005D0BB8">
              <w:rPr>
                <w:rFonts w:cstheme="minorHAnsi"/>
                <w:bCs/>
                <w:sz w:val="20"/>
                <w:szCs w:val="20"/>
              </w:rPr>
              <w:t xml:space="preserve">MoAF shall cause </w:t>
            </w:r>
            <w:r w:rsidR="00317842">
              <w:rPr>
                <w:rFonts w:cstheme="minorHAnsi"/>
                <w:bCs/>
                <w:sz w:val="20"/>
                <w:szCs w:val="20"/>
              </w:rPr>
              <w:t>TKDK</w:t>
            </w:r>
            <w:r w:rsidR="00E94CFB">
              <w:rPr>
                <w:rFonts w:cstheme="minorHAnsi"/>
                <w:bCs/>
                <w:sz w:val="20"/>
                <w:szCs w:val="20"/>
              </w:rPr>
              <w:t xml:space="preserve"> </w:t>
            </w:r>
            <w:r w:rsidR="005D0BB8">
              <w:rPr>
                <w:rFonts w:cstheme="minorHAnsi"/>
                <w:bCs/>
                <w:sz w:val="20"/>
                <w:szCs w:val="20"/>
              </w:rPr>
              <w:t xml:space="preserve">to comply and TKDK </w:t>
            </w:r>
            <w:r w:rsidR="006B5CEC" w:rsidRPr="008C02C6">
              <w:rPr>
                <w:rFonts w:cstheme="minorHAnsi"/>
                <w:bCs/>
                <w:sz w:val="20"/>
                <w:szCs w:val="20"/>
              </w:rPr>
              <w:t>shall cause Beneficiaries to comply</w:t>
            </w:r>
          </w:p>
          <w:p w14:paraId="7BD1386D" w14:textId="77777777" w:rsidR="006B5CEC" w:rsidRPr="008C02C6" w:rsidRDefault="006B5CEC" w:rsidP="00EE4B15">
            <w:pPr>
              <w:keepLines/>
              <w:widowControl w:val="0"/>
              <w:rPr>
                <w:rFonts w:cstheme="minorHAnsi"/>
                <w:bCs/>
                <w:sz w:val="20"/>
                <w:szCs w:val="20"/>
              </w:rPr>
            </w:pPr>
          </w:p>
          <w:p w14:paraId="246EA629" w14:textId="0C4E362A" w:rsidR="006B5CEC" w:rsidRPr="008C02C6" w:rsidRDefault="00E94CFB" w:rsidP="00EE4B15">
            <w:pPr>
              <w:keepLines/>
              <w:widowControl w:val="0"/>
              <w:rPr>
                <w:rFonts w:cstheme="minorHAnsi"/>
                <w:bCs/>
                <w:sz w:val="20"/>
                <w:szCs w:val="20"/>
              </w:rPr>
            </w:pPr>
            <w:r>
              <w:rPr>
                <w:rFonts w:cstheme="minorHAnsi"/>
                <w:bCs/>
                <w:sz w:val="20"/>
                <w:szCs w:val="20"/>
              </w:rPr>
              <w:t>Part</w:t>
            </w:r>
            <w:r w:rsidR="006B5CEC" w:rsidRPr="008C02C6">
              <w:rPr>
                <w:rFonts w:cstheme="minorHAnsi"/>
                <w:bCs/>
                <w:sz w:val="20"/>
                <w:szCs w:val="20"/>
              </w:rPr>
              <w:t xml:space="preserve"> 2:</w:t>
            </w:r>
          </w:p>
          <w:p w14:paraId="5857C3B0" w14:textId="00AD5299" w:rsidR="00C643E7" w:rsidRPr="008C02C6" w:rsidRDefault="005D0BB8" w:rsidP="00EE4B15">
            <w:pPr>
              <w:keepLines/>
              <w:widowControl w:val="0"/>
              <w:rPr>
                <w:rFonts w:cstheme="minorHAnsi"/>
                <w:b/>
                <w:bCs/>
                <w:sz w:val="20"/>
                <w:szCs w:val="20"/>
              </w:rPr>
            </w:pPr>
            <w:r>
              <w:rPr>
                <w:rFonts w:cstheme="minorHAnsi"/>
                <w:bCs/>
                <w:sz w:val="20"/>
                <w:szCs w:val="20"/>
              </w:rPr>
              <w:t xml:space="preserve">MoAF shall cause </w:t>
            </w:r>
            <w:r w:rsidR="00317842">
              <w:rPr>
                <w:rFonts w:cstheme="minorHAnsi"/>
                <w:bCs/>
                <w:sz w:val="20"/>
                <w:szCs w:val="20"/>
              </w:rPr>
              <w:t>TKDK</w:t>
            </w:r>
            <w:r w:rsidR="00E94CFB">
              <w:rPr>
                <w:rFonts w:cstheme="minorHAnsi"/>
                <w:bCs/>
                <w:sz w:val="20"/>
                <w:szCs w:val="20"/>
              </w:rPr>
              <w:t xml:space="preserve"> </w:t>
            </w:r>
            <w:r>
              <w:rPr>
                <w:rFonts w:cstheme="minorHAnsi"/>
                <w:bCs/>
                <w:sz w:val="20"/>
                <w:szCs w:val="20"/>
              </w:rPr>
              <w:t xml:space="preserve">to comply and TKDK </w:t>
            </w:r>
            <w:r w:rsidR="006B5CEC" w:rsidRPr="008C02C6">
              <w:rPr>
                <w:rFonts w:cstheme="minorHAnsi"/>
                <w:bCs/>
                <w:sz w:val="20"/>
                <w:szCs w:val="20"/>
              </w:rPr>
              <w:t>shall ensure the PFIs cause Beneficiaries to comply</w:t>
            </w:r>
          </w:p>
        </w:tc>
      </w:tr>
      <w:tr w:rsidR="007757EF" w:rsidRPr="008C02C6" w14:paraId="519A6939" w14:textId="77777777" w:rsidTr="3879BDE1">
        <w:trPr>
          <w:trHeight w:val="20"/>
        </w:trPr>
        <w:tc>
          <w:tcPr>
            <w:tcW w:w="625" w:type="dxa"/>
          </w:tcPr>
          <w:p w14:paraId="5042C27D" w14:textId="5C30B1E0" w:rsidR="007757EF" w:rsidRPr="008C02C6" w:rsidRDefault="007757EF" w:rsidP="00EE4B15">
            <w:pPr>
              <w:keepLines/>
              <w:widowControl w:val="0"/>
              <w:jc w:val="center"/>
              <w:rPr>
                <w:rFonts w:cstheme="minorHAnsi"/>
                <w:sz w:val="20"/>
                <w:szCs w:val="20"/>
              </w:rPr>
            </w:pPr>
            <w:r w:rsidRPr="008C02C6">
              <w:rPr>
                <w:rFonts w:cstheme="minorHAnsi"/>
                <w:sz w:val="20"/>
                <w:szCs w:val="20"/>
              </w:rPr>
              <w:t>1.</w:t>
            </w:r>
            <w:r w:rsidR="00E50648" w:rsidRPr="008C02C6">
              <w:rPr>
                <w:rFonts w:cstheme="minorHAnsi"/>
                <w:sz w:val="20"/>
                <w:szCs w:val="20"/>
              </w:rPr>
              <w:t>3</w:t>
            </w:r>
          </w:p>
        </w:tc>
        <w:tc>
          <w:tcPr>
            <w:tcW w:w="8370" w:type="dxa"/>
          </w:tcPr>
          <w:p w14:paraId="2C2C140C" w14:textId="77777777" w:rsidR="007757EF" w:rsidRPr="008C02C6" w:rsidRDefault="007757EF" w:rsidP="00EE4B15">
            <w:pPr>
              <w:keepLines/>
              <w:widowControl w:val="0"/>
              <w:rPr>
                <w:rFonts w:cstheme="minorHAnsi"/>
                <w:b/>
                <w:color w:val="4472C4" w:themeColor="accent1"/>
                <w:sz w:val="20"/>
                <w:szCs w:val="20"/>
              </w:rPr>
            </w:pPr>
            <w:r w:rsidRPr="008C02C6">
              <w:rPr>
                <w:rFonts w:cstheme="minorHAnsi"/>
                <w:b/>
                <w:color w:val="4472C4" w:themeColor="accent1"/>
                <w:sz w:val="20"/>
                <w:szCs w:val="20"/>
              </w:rPr>
              <w:t xml:space="preserve">TECHNICAL ASSISTANCE </w:t>
            </w:r>
          </w:p>
          <w:p w14:paraId="5469CD44" w14:textId="6D4F6EA5" w:rsidR="007757EF" w:rsidRPr="008C02C6" w:rsidRDefault="00AD76C8" w:rsidP="00EE4B15">
            <w:pPr>
              <w:pStyle w:val="CommentText"/>
              <w:rPr>
                <w:rFonts w:cstheme="minorHAnsi"/>
              </w:rPr>
            </w:pPr>
            <w:r w:rsidRPr="008C02C6">
              <w:t>Carry out the</w:t>
            </w:r>
            <w:r w:rsidR="007757EF" w:rsidRPr="008C02C6">
              <w:t xml:space="preserve"> consultancies, studies (including feasibility studies, if applicable), capacity building, training, and any other technical assistance activities under the Project in accordance with terms of reference acceptable to the Bank, </w:t>
            </w:r>
            <w:r w:rsidR="00B654C8" w:rsidRPr="008C02C6">
              <w:t>which</w:t>
            </w:r>
            <w:r w:rsidR="007757EF" w:rsidRPr="008C02C6">
              <w:t xml:space="preserve"> are consistent with the ESSs</w:t>
            </w:r>
            <w:r w:rsidR="00113CD7" w:rsidRPr="008C02C6">
              <w:t xml:space="preserve"> and </w:t>
            </w:r>
            <w:r w:rsidR="00317842">
              <w:t>TKDK</w:t>
            </w:r>
            <w:r w:rsidR="00113CD7" w:rsidRPr="008C02C6">
              <w:t>’s ESMS</w:t>
            </w:r>
            <w:r w:rsidR="007757EF" w:rsidRPr="008C02C6">
              <w:t xml:space="preserve">. </w:t>
            </w:r>
            <w:r w:rsidR="007757EF" w:rsidRPr="008C02C6">
              <w:rPr>
                <w:rFonts w:cstheme="minorHAnsi"/>
              </w:rPr>
              <w:t xml:space="preserve">Thereafter </w:t>
            </w:r>
            <w:r w:rsidR="00664B54" w:rsidRPr="008C02C6">
              <w:rPr>
                <w:rFonts w:cstheme="minorHAnsi"/>
              </w:rPr>
              <w:t xml:space="preserve">prepare and </w:t>
            </w:r>
            <w:r w:rsidR="00DD1D08" w:rsidRPr="008C02C6">
              <w:rPr>
                <w:rFonts w:cstheme="minorHAnsi"/>
              </w:rPr>
              <w:t>finalize</w:t>
            </w:r>
            <w:r w:rsidR="007757EF" w:rsidRPr="008C02C6">
              <w:rPr>
                <w:rFonts w:cstheme="minorHAnsi"/>
              </w:rPr>
              <w:t xml:space="preserve"> the </w:t>
            </w:r>
            <w:proofErr w:type="gramStart"/>
            <w:r w:rsidR="007757EF" w:rsidRPr="008C02C6">
              <w:rPr>
                <w:rFonts w:cstheme="minorHAnsi"/>
              </w:rPr>
              <w:t>outputs</w:t>
            </w:r>
            <w:proofErr w:type="gramEnd"/>
            <w:r w:rsidR="007757EF" w:rsidRPr="008C02C6">
              <w:rPr>
                <w:rFonts w:cstheme="minorHAnsi"/>
              </w:rPr>
              <w:t xml:space="preserve"> of such activities </w:t>
            </w:r>
            <w:r w:rsidR="009B082E" w:rsidRPr="008C02C6">
              <w:rPr>
                <w:rFonts w:cstheme="minorHAnsi"/>
              </w:rPr>
              <w:t>in compliance</w:t>
            </w:r>
            <w:r w:rsidR="007757EF" w:rsidRPr="008C02C6">
              <w:rPr>
                <w:rFonts w:cstheme="minorHAnsi"/>
              </w:rPr>
              <w:t xml:space="preserve"> with the terms of reference.</w:t>
            </w:r>
          </w:p>
        </w:tc>
        <w:tc>
          <w:tcPr>
            <w:tcW w:w="3150" w:type="dxa"/>
          </w:tcPr>
          <w:p w14:paraId="1EEAA357" w14:textId="77777777" w:rsidR="00083EE2" w:rsidRPr="008C02C6" w:rsidRDefault="00083EE2" w:rsidP="00EE4B15">
            <w:pPr>
              <w:keepLines/>
              <w:widowControl w:val="0"/>
              <w:rPr>
                <w:rFonts w:eastAsia="Calibri" w:cstheme="minorHAnsi"/>
                <w:sz w:val="20"/>
                <w:szCs w:val="20"/>
              </w:rPr>
            </w:pPr>
          </w:p>
          <w:p w14:paraId="362D68BC" w14:textId="03A6A99D" w:rsidR="007757EF" w:rsidRPr="008C02C6" w:rsidRDefault="007757EF" w:rsidP="00EE4B15">
            <w:pPr>
              <w:keepLines/>
              <w:widowControl w:val="0"/>
              <w:rPr>
                <w:rFonts w:eastAsia="Calibri" w:cstheme="minorHAnsi"/>
                <w:sz w:val="20"/>
                <w:szCs w:val="20"/>
              </w:rPr>
            </w:pPr>
            <w:r w:rsidRPr="008C02C6">
              <w:rPr>
                <w:rFonts w:eastAsia="Calibri" w:cstheme="minorHAnsi"/>
                <w:sz w:val="20"/>
                <w:szCs w:val="20"/>
              </w:rPr>
              <w:t>Throughout Project implementation</w:t>
            </w:r>
            <w:r w:rsidR="00143B34" w:rsidRPr="008C02C6">
              <w:rPr>
                <w:rFonts w:eastAsia="Calibri" w:cstheme="minorHAnsi"/>
                <w:sz w:val="20"/>
                <w:szCs w:val="20"/>
              </w:rPr>
              <w:t xml:space="preserve">. </w:t>
            </w:r>
          </w:p>
          <w:p w14:paraId="0717CEBD" w14:textId="77777777" w:rsidR="007757EF" w:rsidRPr="008C02C6" w:rsidRDefault="007757EF" w:rsidP="00EE4B15">
            <w:pPr>
              <w:keepLines/>
              <w:widowControl w:val="0"/>
              <w:rPr>
                <w:rFonts w:eastAsia="Times New Roman" w:cstheme="minorHAnsi"/>
                <w:bCs/>
                <w:sz w:val="20"/>
                <w:szCs w:val="20"/>
              </w:rPr>
            </w:pPr>
          </w:p>
        </w:tc>
        <w:tc>
          <w:tcPr>
            <w:tcW w:w="2160" w:type="dxa"/>
          </w:tcPr>
          <w:p w14:paraId="07750127" w14:textId="77777777" w:rsidR="00EE4B15" w:rsidRPr="008C02C6" w:rsidRDefault="00EE4B15" w:rsidP="00EE4B15">
            <w:pPr>
              <w:keepLines/>
              <w:widowControl w:val="0"/>
              <w:rPr>
                <w:rFonts w:cstheme="minorHAnsi"/>
                <w:bCs/>
                <w:sz w:val="20"/>
                <w:szCs w:val="20"/>
              </w:rPr>
            </w:pPr>
          </w:p>
          <w:p w14:paraId="37EB1BE8" w14:textId="4D3F5616" w:rsidR="007757EF" w:rsidRPr="008C02C6" w:rsidRDefault="005D0BB8" w:rsidP="00EE4B15">
            <w:pPr>
              <w:keepLines/>
              <w:widowControl w:val="0"/>
              <w:rPr>
                <w:rFonts w:cstheme="minorHAnsi"/>
                <w:sz w:val="20"/>
                <w:szCs w:val="20"/>
              </w:rPr>
            </w:pPr>
            <w:r>
              <w:rPr>
                <w:rFonts w:cstheme="minorHAnsi"/>
                <w:bCs/>
                <w:sz w:val="20"/>
                <w:szCs w:val="20"/>
              </w:rPr>
              <w:t xml:space="preserve">MoAF shall cause </w:t>
            </w:r>
            <w:r w:rsidR="00446599">
              <w:rPr>
                <w:rFonts w:cstheme="minorHAnsi"/>
                <w:bCs/>
                <w:sz w:val="20"/>
                <w:szCs w:val="20"/>
              </w:rPr>
              <w:t>TKDK</w:t>
            </w:r>
            <w:r>
              <w:rPr>
                <w:rFonts w:cstheme="minorHAnsi"/>
                <w:bCs/>
                <w:sz w:val="20"/>
                <w:szCs w:val="20"/>
              </w:rPr>
              <w:t xml:space="preserve"> to comply</w:t>
            </w:r>
            <w:r w:rsidR="00446599">
              <w:rPr>
                <w:rFonts w:cstheme="minorHAnsi"/>
                <w:bCs/>
                <w:sz w:val="20"/>
                <w:szCs w:val="20"/>
              </w:rPr>
              <w:t xml:space="preserve"> </w:t>
            </w:r>
          </w:p>
        </w:tc>
      </w:tr>
      <w:tr w:rsidR="007757EF" w:rsidRPr="008C02C6" w14:paraId="41BDF22F" w14:textId="77777777" w:rsidTr="3879BDE1">
        <w:trPr>
          <w:trHeight w:val="20"/>
        </w:trPr>
        <w:tc>
          <w:tcPr>
            <w:tcW w:w="625" w:type="dxa"/>
          </w:tcPr>
          <w:p w14:paraId="366824F5" w14:textId="5C832D5C" w:rsidR="007757EF" w:rsidRPr="008C02C6" w:rsidRDefault="007757EF" w:rsidP="00EE4B15">
            <w:pPr>
              <w:keepLines/>
              <w:widowControl w:val="0"/>
              <w:jc w:val="center"/>
              <w:rPr>
                <w:rFonts w:cstheme="minorHAnsi"/>
                <w:sz w:val="20"/>
                <w:szCs w:val="20"/>
              </w:rPr>
            </w:pPr>
            <w:r w:rsidRPr="008C02C6">
              <w:rPr>
                <w:rFonts w:cstheme="minorHAnsi"/>
                <w:sz w:val="20"/>
                <w:szCs w:val="20"/>
              </w:rPr>
              <w:t>1.</w:t>
            </w:r>
            <w:r w:rsidR="004B19E6" w:rsidRPr="008C02C6">
              <w:rPr>
                <w:rFonts w:cstheme="minorHAnsi"/>
                <w:sz w:val="20"/>
                <w:szCs w:val="20"/>
              </w:rPr>
              <w:t>4</w:t>
            </w:r>
          </w:p>
        </w:tc>
        <w:tc>
          <w:tcPr>
            <w:tcW w:w="8370" w:type="dxa"/>
          </w:tcPr>
          <w:p w14:paraId="545E9316" w14:textId="77777777" w:rsidR="007757EF" w:rsidRPr="008C02C6" w:rsidRDefault="007757EF" w:rsidP="00EE4B15">
            <w:pPr>
              <w:keepLines/>
              <w:widowControl w:val="0"/>
              <w:rPr>
                <w:rFonts w:cstheme="minorHAnsi"/>
                <w:b/>
                <w:color w:val="4472C4" w:themeColor="accent1"/>
                <w:sz w:val="20"/>
                <w:szCs w:val="20"/>
              </w:rPr>
            </w:pPr>
            <w:r w:rsidRPr="008C02C6">
              <w:rPr>
                <w:rFonts w:cstheme="minorHAnsi"/>
                <w:b/>
                <w:color w:val="4472C4" w:themeColor="accent1"/>
                <w:sz w:val="20"/>
                <w:szCs w:val="20"/>
              </w:rPr>
              <w:t>ASSOCIATED FACILITIES</w:t>
            </w:r>
          </w:p>
          <w:p w14:paraId="5F1CAA55" w14:textId="5ACE0131" w:rsidR="001832BA" w:rsidRPr="008C02C6" w:rsidRDefault="00F9774F" w:rsidP="00EE4B15">
            <w:pPr>
              <w:autoSpaceDE w:val="0"/>
              <w:autoSpaceDN w:val="0"/>
              <w:adjustRightInd w:val="0"/>
              <w:rPr>
                <w:rFonts w:eastAsia="Times New Roman" w:cstheme="minorHAnsi"/>
                <w:bCs/>
                <w:sz w:val="20"/>
                <w:szCs w:val="20"/>
              </w:rPr>
            </w:pPr>
            <w:r w:rsidRPr="008C02C6">
              <w:rPr>
                <w:rFonts w:eastAsia="Times New Roman" w:cstheme="minorHAnsi"/>
                <w:bCs/>
                <w:sz w:val="20"/>
                <w:szCs w:val="20"/>
              </w:rPr>
              <w:t xml:space="preserve">If Associated Facilities are identified, </w:t>
            </w:r>
            <w:r w:rsidR="00C03807" w:rsidRPr="008C02C6">
              <w:rPr>
                <w:rFonts w:eastAsia="Times New Roman" w:cstheme="minorHAnsi"/>
                <w:bCs/>
                <w:sz w:val="20"/>
                <w:szCs w:val="20"/>
              </w:rPr>
              <w:t>ensure</w:t>
            </w:r>
            <w:r w:rsidRPr="008C02C6">
              <w:rPr>
                <w:rFonts w:eastAsia="Times New Roman" w:cstheme="minorHAnsi"/>
                <w:bCs/>
                <w:sz w:val="20"/>
                <w:szCs w:val="20"/>
              </w:rPr>
              <w:t xml:space="preserve"> that</w:t>
            </w:r>
            <w:r w:rsidR="00C03807" w:rsidRPr="008C02C6">
              <w:rPr>
                <w:rFonts w:eastAsia="Times New Roman" w:cstheme="minorHAnsi"/>
                <w:bCs/>
                <w:sz w:val="20"/>
                <w:szCs w:val="20"/>
              </w:rPr>
              <w:t xml:space="preserve"> all activities related to Associated Facilities </w:t>
            </w:r>
            <w:r w:rsidR="00331883" w:rsidRPr="008C02C6">
              <w:rPr>
                <w:rFonts w:eastAsia="Times New Roman" w:cstheme="minorHAnsi"/>
                <w:bCs/>
                <w:sz w:val="20"/>
                <w:szCs w:val="20"/>
              </w:rPr>
              <w:t>are carried out</w:t>
            </w:r>
            <w:r w:rsidRPr="008C02C6">
              <w:rPr>
                <w:rFonts w:eastAsia="Times New Roman" w:cstheme="minorHAnsi"/>
                <w:bCs/>
                <w:sz w:val="20"/>
                <w:szCs w:val="20"/>
              </w:rPr>
              <w:t xml:space="preserve"> </w:t>
            </w:r>
            <w:r w:rsidR="00331883" w:rsidRPr="008C02C6">
              <w:rPr>
                <w:rFonts w:eastAsia="Times New Roman" w:cstheme="minorHAnsi"/>
                <w:bCs/>
                <w:sz w:val="20"/>
                <w:szCs w:val="20"/>
              </w:rPr>
              <w:t xml:space="preserve">in accordance with the applicable requirements of this ESCP and the ESSs and </w:t>
            </w:r>
            <w:r w:rsidR="00317842">
              <w:rPr>
                <w:rFonts w:eastAsia="Times New Roman" w:cstheme="minorHAnsi"/>
                <w:bCs/>
                <w:sz w:val="20"/>
                <w:szCs w:val="20"/>
              </w:rPr>
              <w:t>TKDK</w:t>
            </w:r>
            <w:r w:rsidR="00331883" w:rsidRPr="008C02C6">
              <w:rPr>
                <w:rFonts w:eastAsia="Times New Roman" w:cstheme="minorHAnsi"/>
                <w:bCs/>
                <w:sz w:val="20"/>
                <w:szCs w:val="20"/>
              </w:rPr>
              <w:t xml:space="preserve">’s ESMS. </w:t>
            </w:r>
          </w:p>
          <w:p w14:paraId="562D4025" w14:textId="7A7BE2D1" w:rsidR="007757EF" w:rsidRPr="008C02C6" w:rsidRDefault="007757EF" w:rsidP="00EE4B15">
            <w:pPr>
              <w:autoSpaceDE w:val="0"/>
              <w:autoSpaceDN w:val="0"/>
              <w:adjustRightInd w:val="0"/>
              <w:rPr>
                <w:rFonts w:eastAsia="Times New Roman" w:cstheme="minorHAnsi"/>
                <w:bCs/>
                <w:sz w:val="20"/>
                <w:szCs w:val="20"/>
              </w:rPr>
            </w:pPr>
          </w:p>
        </w:tc>
        <w:tc>
          <w:tcPr>
            <w:tcW w:w="3150" w:type="dxa"/>
          </w:tcPr>
          <w:p w14:paraId="3B876FA2" w14:textId="77777777" w:rsidR="005310F9" w:rsidRPr="008C02C6" w:rsidRDefault="005310F9" w:rsidP="00EE4B15">
            <w:pPr>
              <w:rPr>
                <w:rFonts w:ascii="Calibri" w:eastAsia="Calibri" w:hAnsi="Calibri" w:cs="Calibri"/>
                <w:sz w:val="20"/>
                <w:szCs w:val="20"/>
              </w:rPr>
            </w:pPr>
          </w:p>
          <w:p w14:paraId="486F2670" w14:textId="1FE7AE63" w:rsidR="003268D0" w:rsidRPr="008C02C6" w:rsidRDefault="001109DE" w:rsidP="00EE4B15">
            <w:pPr>
              <w:rPr>
                <w:rFonts w:ascii="Calibri" w:eastAsia="Calibri" w:hAnsi="Calibri" w:cs="Calibri"/>
                <w:sz w:val="20"/>
                <w:szCs w:val="20"/>
              </w:rPr>
            </w:pPr>
            <w:r>
              <w:rPr>
                <w:rFonts w:ascii="Calibri" w:eastAsia="Calibri" w:hAnsi="Calibri" w:cs="Calibri"/>
                <w:sz w:val="20"/>
                <w:szCs w:val="20"/>
              </w:rPr>
              <w:t xml:space="preserve">If </w:t>
            </w:r>
            <w:r w:rsidR="00796C65">
              <w:rPr>
                <w:rFonts w:ascii="Calibri" w:eastAsia="Calibri" w:hAnsi="Calibri" w:cs="Calibri"/>
                <w:sz w:val="20"/>
                <w:szCs w:val="20"/>
              </w:rPr>
              <w:t xml:space="preserve">identified, </w:t>
            </w:r>
            <w:r w:rsidR="00796C65" w:rsidRPr="008C02C6">
              <w:rPr>
                <w:rFonts w:ascii="Calibri" w:eastAsia="Calibri" w:hAnsi="Calibri" w:cs="Calibri"/>
                <w:sz w:val="20"/>
                <w:szCs w:val="20"/>
              </w:rPr>
              <w:t>prepare</w:t>
            </w:r>
            <w:r w:rsidR="003268D0" w:rsidRPr="008C02C6">
              <w:rPr>
                <w:rFonts w:ascii="Calibri" w:eastAsia="Calibri" w:hAnsi="Calibri" w:cs="Calibri"/>
                <w:sz w:val="20"/>
                <w:szCs w:val="20"/>
              </w:rPr>
              <w:t xml:space="preserve"> E&amp;S documents (</w:t>
            </w:r>
            <w:r w:rsidR="00B77B6B">
              <w:rPr>
                <w:rFonts w:ascii="Calibri" w:eastAsia="Calibri" w:hAnsi="Calibri" w:cs="Calibri"/>
                <w:sz w:val="20"/>
                <w:szCs w:val="20"/>
              </w:rPr>
              <w:t>ESIA/</w:t>
            </w:r>
            <w:r w:rsidR="003268D0" w:rsidRPr="008C02C6">
              <w:rPr>
                <w:rFonts w:ascii="Calibri" w:eastAsia="Calibri" w:hAnsi="Calibri" w:cs="Calibri"/>
                <w:sz w:val="20"/>
                <w:szCs w:val="20"/>
              </w:rPr>
              <w:t xml:space="preserve">ESMP) for </w:t>
            </w:r>
            <w:r w:rsidR="00796C65">
              <w:rPr>
                <w:rFonts w:ascii="Calibri" w:eastAsia="Calibri" w:hAnsi="Calibri" w:cs="Calibri"/>
                <w:sz w:val="20"/>
                <w:szCs w:val="20"/>
              </w:rPr>
              <w:t>A</w:t>
            </w:r>
            <w:r w:rsidR="00796C65" w:rsidRPr="008C02C6">
              <w:rPr>
                <w:rFonts w:ascii="Calibri" w:eastAsia="Calibri" w:hAnsi="Calibri" w:cs="Calibri"/>
                <w:sz w:val="20"/>
                <w:szCs w:val="20"/>
              </w:rPr>
              <w:t xml:space="preserve">ssociated </w:t>
            </w:r>
            <w:r w:rsidR="00796C65">
              <w:rPr>
                <w:rFonts w:ascii="Calibri" w:eastAsia="Calibri" w:hAnsi="Calibri" w:cs="Calibri"/>
                <w:sz w:val="20"/>
                <w:szCs w:val="20"/>
              </w:rPr>
              <w:t>F</w:t>
            </w:r>
            <w:r w:rsidR="003268D0" w:rsidRPr="008C02C6">
              <w:rPr>
                <w:rFonts w:ascii="Calibri" w:eastAsia="Calibri" w:hAnsi="Calibri" w:cs="Calibri"/>
                <w:sz w:val="20"/>
                <w:szCs w:val="20"/>
              </w:rPr>
              <w:t xml:space="preserve">acilities prior to the </w:t>
            </w:r>
            <w:r w:rsidR="0008160B">
              <w:rPr>
                <w:rFonts w:ascii="Calibri" w:eastAsia="Calibri" w:hAnsi="Calibri" w:cs="Calibri"/>
                <w:sz w:val="20"/>
                <w:szCs w:val="20"/>
              </w:rPr>
              <w:t xml:space="preserve">launching of the </w:t>
            </w:r>
            <w:r w:rsidR="00F9396C">
              <w:rPr>
                <w:rFonts w:ascii="Calibri" w:eastAsia="Calibri" w:hAnsi="Calibri" w:cs="Calibri"/>
                <w:sz w:val="20"/>
                <w:szCs w:val="20"/>
              </w:rPr>
              <w:t>bidding</w:t>
            </w:r>
            <w:r w:rsidR="00F9396C" w:rsidRPr="008C02C6">
              <w:rPr>
                <w:rFonts w:ascii="Calibri" w:eastAsia="Calibri" w:hAnsi="Calibri" w:cs="Calibri"/>
                <w:sz w:val="20"/>
                <w:szCs w:val="20"/>
              </w:rPr>
              <w:t xml:space="preserve"> </w:t>
            </w:r>
            <w:r w:rsidR="003268D0" w:rsidRPr="008C02C6">
              <w:rPr>
                <w:rFonts w:ascii="Calibri" w:eastAsia="Calibri" w:hAnsi="Calibri" w:cs="Calibri"/>
                <w:sz w:val="20"/>
                <w:szCs w:val="20"/>
              </w:rPr>
              <w:t xml:space="preserve">of their </w:t>
            </w:r>
            <w:r w:rsidR="003268D0" w:rsidRPr="008C02C6">
              <w:rPr>
                <w:rFonts w:ascii="Calibri" w:eastAsia="Calibri" w:hAnsi="Calibri" w:cs="Calibri"/>
                <w:sz w:val="20"/>
                <w:szCs w:val="20"/>
              </w:rPr>
              <w:lastRenderedPageBreak/>
              <w:t>construction and ensure their implementation throughout the</w:t>
            </w:r>
          </w:p>
          <w:p w14:paraId="2102BCBC" w14:textId="6B2264FC" w:rsidR="007757EF" w:rsidRPr="008C02C6" w:rsidRDefault="003268D0" w:rsidP="00EE4B15">
            <w:pPr>
              <w:rPr>
                <w:rFonts w:ascii="Calibri" w:eastAsia="Calibri" w:hAnsi="Calibri" w:cs="Calibri"/>
                <w:sz w:val="20"/>
                <w:szCs w:val="20"/>
              </w:rPr>
            </w:pPr>
            <w:r w:rsidRPr="008C02C6">
              <w:rPr>
                <w:rFonts w:ascii="Calibri" w:eastAsia="Calibri" w:hAnsi="Calibri" w:cs="Calibri"/>
                <w:sz w:val="20"/>
                <w:szCs w:val="20"/>
              </w:rPr>
              <w:t>subproject implementation.</w:t>
            </w:r>
          </w:p>
        </w:tc>
        <w:tc>
          <w:tcPr>
            <w:tcW w:w="2160" w:type="dxa"/>
          </w:tcPr>
          <w:p w14:paraId="2D546916" w14:textId="77777777" w:rsidR="005310F9" w:rsidRPr="008C02C6" w:rsidRDefault="005310F9" w:rsidP="00EE4B15">
            <w:pPr>
              <w:keepLines/>
              <w:widowControl w:val="0"/>
              <w:rPr>
                <w:rFonts w:cstheme="minorHAnsi"/>
                <w:bCs/>
                <w:sz w:val="20"/>
                <w:szCs w:val="20"/>
              </w:rPr>
            </w:pPr>
          </w:p>
          <w:p w14:paraId="40DEDED9" w14:textId="77ADEF61" w:rsidR="00313082" w:rsidRPr="008C02C6" w:rsidRDefault="00E94CFB" w:rsidP="00EE4B15">
            <w:pPr>
              <w:keepLines/>
              <w:widowControl w:val="0"/>
              <w:rPr>
                <w:rFonts w:cstheme="minorHAnsi"/>
                <w:bCs/>
                <w:sz w:val="20"/>
                <w:szCs w:val="20"/>
              </w:rPr>
            </w:pPr>
            <w:r>
              <w:rPr>
                <w:rFonts w:cstheme="minorHAnsi"/>
                <w:bCs/>
                <w:sz w:val="20"/>
                <w:szCs w:val="20"/>
              </w:rPr>
              <w:t xml:space="preserve">Part </w:t>
            </w:r>
            <w:r w:rsidR="00313082" w:rsidRPr="008C02C6">
              <w:rPr>
                <w:rFonts w:cstheme="minorHAnsi"/>
                <w:bCs/>
                <w:sz w:val="20"/>
                <w:szCs w:val="20"/>
              </w:rPr>
              <w:t xml:space="preserve">1: </w:t>
            </w:r>
            <w:r w:rsidR="005D0BB8">
              <w:rPr>
                <w:rFonts w:cstheme="minorHAnsi"/>
                <w:bCs/>
                <w:sz w:val="20"/>
                <w:szCs w:val="20"/>
              </w:rPr>
              <w:t xml:space="preserve">MoAF shall cause </w:t>
            </w:r>
            <w:r w:rsidR="00317842">
              <w:rPr>
                <w:rFonts w:cstheme="minorHAnsi"/>
                <w:bCs/>
                <w:sz w:val="20"/>
                <w:szCs w:val="20"/>
              </w:rPr>
              <w:t>TKDK</w:t>
            </w:r>
            <w:r w:rsidR="005D0BB8">
              <w:rPr>
                <w:rFonts w:cstheme="minorHAnsi"/>
                <w:bCs/>
                <w:sz w:val="20"/>
                <w:szCs w:val="20"/>
              </w:rPr>
              <w:t xml:space="preserve"> to comply and TKDK</w:t>
            </w:r>
            <w:r>
              <w:rPr>
                <w:rFonts w:cstheme="minorHAnsi"/>
                <w:bCs/>
                <w:sz w:val="20"/>
                <w:szCs w:val="20"/>
              </w:rPr>
              <w:t xml:space="preserve"> </w:t>
            </w:r>
            <w:r w:rsidR="00313082" w:rsidRPr="008C02C6">
              <w:rPr>
                <w:rFonts w:cstheme="minorHAnsi"/>
                <w:bCs/>
                <w:sz w:val="20"/>
                <w:szCs w:val="20"/>
              </w:rPr>
              <w:t>shall cause Beneficiaries to comply</w:t>
            </w:r>
          </w:p>
          <w:p w14:paraId="41180C17" w14:textId="77777777" w:rsidR="00313082" w:rsidRPr="008C02C6" w:rsidRDefault="00313082" w:rsidP="00EE4B15">
            <w:pPr>
              <w:keepLines/>
              <w:widowControl w:val="0"/>
              <w:rPr>
                <w:rFonts w:cstheme="minorHAnsi"/>
                <w:bCs/>
                <w:sz w:val="20"/>
                <w:szCs w:val="20"/>
              </w:rPr>
            </w:pPr>
          </w:p>
          <w:p w14:paraId="52949F5A" w14:textId="791D9CE0" w:rsidR="00313082" w:rsidRPr="008C02C6" w:rsidRDefault="00E94CFB" w:rsidP="00EE4B15">
            <w:pPr>
              <w:keepLines/>
              <w:widowControl w:val="0"/>
              <w:rPr>
                <w:rFonts w:cstheme="minorHAnsi"/>
                <w:bCs/>
                <w:sz w:val="20"/>
                <w:szCs w:val="20"/>
              </w:rPr>
            </w:pPr>
            <w:r>
              <w:rPr>
                <w:rFonts w:cstheme="minorHAnsi"/>
                <w:bCs/>
                <w:sz w:val="20"/>
                <w:szCs w:val="20"/>
              </w:rPr>
              <w:t>Part</w:t>
            </w:r>
            <w:r w:rsidRPr="008C02C6">
              <w:rPr>
                <w:rFonts w:cstheme="minorHAnsi"/>
                <w:bCs/>
                <w:sz w:val="20"/>
                <w:szCs w:val="20"/>
              </w:rPr>
              <w:t xml:space="preserve"> </w:t>
            </w:r>
            <w:r w:rsidR="00313082" w:rsidRPr="008C02C6">
              <w:rPr>
                <w:rFonts w:cstheme="minorHAnsi"/>
                <w:bCs/>
                <w:sz w:val="20"/>
                <w:szCs w:val="20"/>
              </w:rPr>
              <w:t>2:</w:t>
            </w:r>
          </w:p>
          <w:p w14:paraId="010F445A" w14:textId="30301349" w:rsidR="007757EF" w:rsidRPr="008C02C6" w:rsidRDefault="005D0BB8" w:rsidP="00EE4B15">
            <w:pPr>
              <w:keepLines/>
              <w:widowControl w:val="0"/>
              <w:rPr>
                <w:rFonts w:cstheme="minorHAnsi"/>
                <w:sz w:val="20"/>
                <w:szCs w:val="20"/>
              </w:rPr>
            </w:pPr>
            <w:r>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to comply and TKDK</w:t>
            </w:r>
            <w:r w:rsidR="00313082" w:rsidRPr="008C02C6">
              <w:rPr>
                <w:rFonts w:cstheme="minorHAnsi"/>
                <w:bCs/>
                <w:sz w:val="20"/>
                <w:szCs w:val="20"/>
              </w:rPr>
              <w:t xml:space="preserve"> shall ensure the PFIs cause Beneficiaries to comply</w:t>
            </w:r>
          </w:p>
        </w:tc>
      </w:tr>
      <w:tr w:rsidR="007757EF" w:rsidRPr="008C02C6" w14:paraId="137EC653" w14:textId="77777777" w:rsidTr="3879BDE1">
        <w:trPr>
          <w:trHeight w:val="20"/>
        </w:trPr>
        <w:tc>
          <w:tcPr>
            <w:tcW w:w="625" w:type="dxa"/>
          </w:tcPr>
          <w:p w14:paraId="2F00C57A" w14:textId="6009C375" w:rsidR="007757EF" w:rsidRPr="008C02C6" w:rsidRDefault="007757EF">
            <w:pPr>
              <w:keepLines/>
              <w:widowControl w:val="0"/>
              <w:jc w:val="center"/>
              <w:rPr>
                <w:rFonts w:cstheme="minorHAnsi"/>
                <w:sz w:val="20"/>
                <w:szCs w:val="20"/>
              </w:rPr>
            </w:pPr>
            <w:r w:rsidRPr="008C02C6">
              <w:rPr>
                <w:rFonts w:cstheme="minorHAnsi"/>
                <w:sz w:val="20"/>
                <w:szCs w:val="20"/>
              </w:rPr>
              <w:lastRenderedPageBreak/>
              <w:t>1.</w:t>
            </w:r>
            <w:r w:rsidR="004B19E6" w:rsidRPr="008C02C6">
              <w:rPr>
                <w:rFonts w:cstheme="minorHAnsi"/>
                <w:sz w:val="20"/>
                <w:szCs w:val="20"/>
              </w:rPr>
              <w:t>5</w:t>
            </w:r>
          </w:p>
        </w:tc>
        <w:tc>
          <w:tcPr>
            <w:tcW w:w="8370" w:type="dxa"/>
          </w:tcPr>
          <w:p w14:paraId="4BA49470" w14:textId="6F9E7A4B" w:rsidR="007757EF" w:rsidRPr="008C02C6" w:rsidRDefault="000B3830" w:rsidP="005310F9">
            <w:pPr>
              <w:pStyle w:val="MainText"/>
              <w:keepLines/>
              <w:widowControl w:val="0"/>
              <w:spacing w:after="0" w:line="240" w:lineRule="auto"/>
              <w:rPr>
                <w:rFonts w:asciiTheme="minorHAnsi" w:eastAsiaTheme="minorHAnsi" w:hAnsiTheme="minorHAnsi" w:cstheme="minorHAnsi"/>
                <w:b/>
                <w:color w:val="4472C4" w:themeColor="accent1"/>
                <w:szCs w:val="20"/>
                <w:lang w:val="en-US" w:eastAsia="en-US"/>
              </w:rPr>
            </w:pPr>
            <w:r>
              <w:rPr>
                <w:rFonts w:asciiTheme="minorHAnsi" w:eastAsiaTheme="minorHAnsi" w:hAnsiTheme="minorHAnsi" w:cstheme="minorHAnsi"/>
                <w:b/>
                <w:color w:val="4472C4" w:themeColor="accent1"/>
                <w:szCs w:val="20"/>
                <w:lang w:val="en-US" w:eastAsia="en-US"/>
              </w:rPr>
              <w:t>CHANGES TO THE ESMS</w:t>
            </w:r>
          </w:p>
          <w:p w14:paraId="241050CE" w14:textId="2DC68DCD" w:rsidR="00985405" w:rsidRPr="008C02C6" w:rsidRDefault="00985405" w:rsidP="005310F9">
            <w:pPr>
              <w:autoSpaceDE w:val="0"/>
              <w:autoSpaceDN w:val="0"/>
              <w:adjustRightInd w:val="0"/>
              <w:rPr>
                <w:rFonts w:eastAsia="Times New Roman" w:cstheme="minorHAnsi"/>
                <w:sz w:val="20"/>
                <w:szCs w:val="20"/>
              </w:rPr>
            </w:pPr>
            <w:r w:rsidRPr="008C02C6">
              <w:rPr>
                <w:rFonts w:eastAsia="Times New Roman" w:cstheme="minorHAnsi"/>
                <w:sz w:val="20"/>
                <w:szCs w:val="20"/>
              </w:rPr>
              <w:t xml:space="preserve">Ensure that the E&amp;S risks and impacts of the </w:t>
            </w:r>
            <w:r w:rsidR="00143B34" w:rsidRPr="008C02C6">
              <w:rPr>
                <w:rFonts w:eastAsia="Times New Roman" w:cstheme="minorHAnsi"/>
                <w:sz w:val="20"/>
                <w:szCs w:val="20"/>
              </w:rPr>
              <w:t>Project</w:t>
            </w:r>
            <w:r w:rsidRPr="008C02C6">
              <w:rPr>
                <w:rFonts w:eastAsia="Times New Roman" w:cstheme="minorHAnsi"/>
                <w:sz w:val="20"/>
                <w:szCs w:val="20"/>
              </w:rPr>
              <w:t xml:space="preserve"> are managed in accordance with this ESCP and </w:t>
            </w:r>
            <w:proofErr w:type="gramStart"/>
            <w:r w:rsidRPr="008C02C6">
              <w:rPr>
                <w:rFonts w:eastAsia="Times New Roman" w:cstheme="minorHAnsi"/>
                <w:sz w:val="20"/>
                <w:szCs w:val="20"/>
              </w:rPr>
              <w:t xml:space="preserve">the </w:t>
            </w:r>
            <w:r w:rsidR="00317842">
              <w:rPr>
                <w:rFonts w:eastAsia="Times New Roman" w:cstheme="minorHAnsi"/>
                <w:sz w:val="20"/>
                <w:szCs w:val="20"/>
              </w:rPr>
              <w:t>TKDK</w:t>
            </w:r>
            <w:r w:rsidRPr="008C02C6">
              <w:rPr>
                <w:rFonts w:eastAsia="Times New Roman" w:cstheme="minorHAnsi"/>
                <w:sz w:val="20"/>
                <w:szCs w:val="20"/>
              </w:rPr>
              <w:t>’s</w:t>
            </w:r>
            <w:proofErr w:type="gramEnd"/>
            <w:r w:rsidRPr="008C02C6">
              <w:rPr>
                <w:rFonts w:eastAsia="Times New Roman" w:cstheme="minorHAnsi"/>
                <w:sz w:val="20"/>
                <w:szCs w:val="20"/>
              </w:rPr>
              <w:t xml:space="preserve"> ESMS, which includes by reference the relevant laws, regulations, procedures, and implementation arrangements for the Project.</w:t>
            </w:r>
            <w:r w:rsidR="008C4B7C">
              <w:rPr>
                <w:rFonts w:eastAsia="Times New Roman" w:cstheme="minorHAnsi"/>
                <w:sz w:val="20"/>
                <w:szCs w:val="20"/>
              </w:rPr>
              <w:t xml:space="preserve"> In case of conflicts between national law and the ESF</w:t>
            </w:r>
            <w:r w:rsidR="006902E4">
              <w:rPr>
                <w:rFonts w:eastAsia="Times New Roman" w:cstheme="minorHAnsi"/>
                <w:sz w:val="20"/>
                <w:szCs w:val="20"/>
              </w:rPr>
              <w:t>, the latter shall prevail.</w:t>
            </w:r>
          </w:p>
          <w:p w14:paraId="0349408A" w14:textId="77777777" w:rsidR="004948BE" w:rsidRPr="008C02C6" w:rsidRDefault="004948BE" w:rsidP="005310F9">
            <w:pPr>
              <w:autoSpaceDE w:val="0"/>
              <w:autoSpaceDN w:val="0"/>
              <w:adjustRightInd w:val="0"/>
              <w:rPr>
                <w:rFonts w:eastAsia="Times New Roman" w:cstheme="minorHAnsi"/>
                <w:sz w:val="20"/>
                <w:szCs w:val="20"/>
              </w:rPr>
            </w:pPr>
          </w:p>
          <w:p w14:paraId="2D3441FE" w14:textId="44807EAB" w:rsidR="00985405" w:rsidRPr="008C02C6" w:rsidRDefault="00985405" w:rsidP="005310F9">
            <w:pPr>
              <w:autoSpaceDE w:val="0"/>
              <w:autoSpaceDN w:val="0"/>
              <w:adjustRightInd w:val="0"/>
              <w:rPr>
                <w:rFonts w:eastAsia="Times New Roman" w:cstheme="minorHAnsi"/>
                <w:sz w:val="20"/>
                <w:szCs w:val="20"/>
              </w:rPr>
            </w:pPr>
            <w:r w:rsidRPr="008C02C6">
              <w:rPr>
                <w:rFonts w:eastAsia="Times New Roman" w:cstheme="minorHAnsi"/>
                <w:sz w:val="20"/>
                <w:szCs w:val="20"/>
              </w:rPr>
              <w:t>Promptly notify the Bank of any</w:t>
            </w:r>
            <w:r w:rsidR="0008160B">
              <w:rPr>
                <w:rFonts w:eastAsia="Times New Roman" w:cstheme="minorHAnsi"/>
                <w:sz w:val="20"/>
                <w:szCs w:val="20"/>
              </w:rPr>
              <w:t xml:space="preserve"> intention to</w:t>
            </w:r>
            <w:r w:rsidRPr="008C02C6">
              <w:rPr>
                <w:rFonts w:eastAsia="Times New Roman" w:cstheme="minorHAnsi"/>
                <w:sz w:val="20"/>
                <w:szCs w:val="20"/>
              </w:rPr>
              <w:t xml:space="preserve"> change the</w:t>
            </w:r>
            <w:r w:rsidR="00237EEF">
              <w:rPr>
                <w:rFonts w:eastAsia="Times New Roman" w:cstheme="minorHAnsi"/>
                <w:sz w:val="20"/>
                <w:szCs w:val="20"/>
              </w:rPr>
              <w:t xml:space="preserve"> Borrower</w:t>
            </w:r>
            <w:r w:rsidRPr="008C02C6">
              <w:rPr>
                <w:rFonts w:eastAsia="Times New Roman" w:cstheme="minorHAnsi"/>
                <w:sz w:val="20"/>
                <w:szCs w:val="20"/>
              </w:rPr>
              <w:t xml:space="preserve"> </w:t>
            </w:r>
            <w:r w:rsidR="00317842">
              <w:rPr>
                <w:rFonts w:eastAsia="Times New Roman" w:cstheme="minorHAnsi"/>
                <w:sz w:val="20"/>
                <w:szCs w:val="20"/>
              </w:rPr>
              <w:t>TKDK</w:t>
            </w:r>
            <w:r w:rsidRPr="008C02C6">
              <w:rPr>
                <w:rFonts w:eastAsia="Times New Roman" w:cstheme="minorHAnsi"/>
                <w:sz w:val="20"/>
                <w:szCs w:val="20"/>
              </w:rPr>
              <w:t>’s ESMS</w:t>
            </w:r>
            <w:r w:rsidR="0008160B">
              <w:rPr>
                <w:rFonts w:eastAsia="Times New Roman" w:cstheme="minorHAnsi"/>
                <w:sz w:val="20"/>
                <w:szCs w:val="20"/>
              </w:rPr>
              <w:t xml:space="preserve"> for the Bank’s no objection. The ESMS shall not be modified or waived in whole or in part, without the prior written no objection of the Bank.</w:t>
            </w:r>
            <w:r w:rsidRPr="008C02C6">
              <w:rPr>
                <w:rFonts w:eastAsia="Times New Roman" w:cstheme="minorHAnsi"/>
                <w:sz w:val="20"/>
                <w:szCs w:val="20"/>
              </w:rPr>
              <w:t xml:space="preserve"> </w:t>
            </w:r>
          </w:p>
          <w:p w14:paraId="2E3BE5E5" w14:textId="1197FE21" w:rsidR="00985405" w:rsidRPr="008C02C6" w:rsidRDefault="00985405" w:rsidP="005310F9">
            <w:pPr>
              <w:autoSpaceDE w:val="0"/>
              <w:autoSpaceDN w:val="0"/>
              <w:adjustRightInd w:val="0"/>
              <w:rPr>
                <w:rFonts w:eastAsia="Times New Roman" w:cstheme="minorHAnsi"/>
                <w:sz w:val="20"/>
                <w:szCs w:val="20"/>
              </w:rPr>
            </w:pPr>
            <w:r w:rsidRPr="008C02C6">
              <w:rPr>
                <w:rFonts w:eastAsia="Times New Roman" w:cstheme="minorHAnsi"/>
                <w:sz w:val="20"/>
                <w:szCs w:val="20"/>
              </w:rPr>
              <w:t xml:space="preserve">(including any relevant changes to said laws, regulations, procedures and implementation arrangements set out in the ESMS). The Borrower </w:t>
            </w:r>
            <w:proofErr w:type="gramStart"/>
            <w:r w:rsidRPr="008C02C6">
              <w:rPr>
                <w:rFonts w:eastAsia="Times New Roman" w:cstheme="minorHAnsi"/>
                <w:sz w:val="20"/>
                <w:szCs w:val="20"/>
              </w:rPr>
              <w:t>shall</w:t>
            </w:r>
            <w:proofErr w:type="gramEnd"/>
            <w:r w:rsidRPr="008C02C6">
              <w:rPr>
                <w:rFonts w:eastAsia="Times New Roman" w:cstheme="minorHAnsi"/>
                <w:sz w:val="20"/>
                <w:szCs w:val="20"/>
              </w:rPr>
              <w:t xml:space="preserve"> notify the immediate measures taken or that are planned to be taken to address said changes and the ensuing potential risks and impacts of the Project. If, in the opinion of the Bank, such changes materially and adversely affect </w:t>
            </w:r>
            <w:proofErr w:type="gramStart"/>
            <w:r w:rsidRPr="008C02C6">
              <w:rPr>
                <w:rFonts w:eastAsia="Times New Roman" w:cstheme="minorHAnsi"/>
                <w:sz w:val="20"/>
                <w:szCs w:val="20"/>
              </w:rPr>
              <w:t>relevant E&amp;S risk management</w:t>
            </w:r>
            <w:proofErr w:type="gramEnd"/>
            <w:r w:rsidRPr="008C02C6">
              <w:rPr>
                <w:rFonts w:eastAsia="Times New Roman" w:cstheme="minorHAnsi"/>
                <w:sz w:val="20"/>
                <w:szCs w:val="20"/>
              </w:rPr>
              <w:t xml:space="preserve"> aspects of the Project, the Borrower shall agree to implement measures and actions to address them in a reasonable manner acceptable to the Bank. The ESCP shall be updated to reflect such agreed actions.</w:t>
            </w:r>
          </w:p>
        </w:tc>
        <w:tc>
          <w:tcPr>
            <w:tcW w:w="3150" w:type="dxa"/>
          </w:tcPr>
          <w:p w14:paraId="41814BF3" w14:textId="77777777" w:rsidR="00FB0C52" w:rsidRPr="008C02C6" w:rsidRDefault="00FB0C52" w:rsidP="005310F9">
            <w:pPr>
              <w:rPr>
                <w:rFonts w:ascii="Calibri" w:eastAsia="Calibri" w:hAnsi="Calibri" w:cs="Calibri"/>
                <w:sz w:val="20"/>
                <w:szCs w:val="20"/>
              </w:rPr>
            </w:pPr>
          </w:p>
          <w:p w14:paraId="43C3B2FD" w14:textId="22BB812C" w:rsidR="007757EF" w:rsidRPr="008C02C6" w:rsidRDefault="004948BE" w:rsidP="005310F9">
            <w:pPr>
              <w:rPr>
                <w:rFonts w:ascii="Calibri" w:eastAsia="Calibri" w:hAnsi="Calibri" w:cs="Calibri"/>
                <w:sz w:val="20"/>
                <w:szCs w:val="20"/>
              </w:rPr>
            </w:pPr>
            <w:r w:rsidRPr="008C02C6">
              <w:rPr>
                <w:rFonts w:ascii="Calibri" w:eastAsia="Calibri" w:hAnsi="Calibri" w:cs="Calibri"/>
                <w:sz w:val="20"/>
                <w:szCs w:val="20"/>
              </w:rPr>
              <w:t>Throughout Project implementation</w:t>
            </w:r>
          </w:p>
          <w:p w14:paraId="04EA75EA" w14:textId="77777777" w:rsidR="00357FF1" w:rsidRPr="008C02C6" w:rsidRDefault="00357FF1" w:rsidP="005310F9">
            <w:pPr>
              <w:rPr>
                <w:rFonts w:ascii="Calibri" w:eastAsia="Calibri" w:hAnsi="Calibri" w:cs="Calibri"/>
                <w:sz w:val="20"/>
                <w:szCs w:val="20"/>
              </w:rPr>
            </w:pPr>
          </w:p>
          <w:p w14:paraId="2302CA81" w14:textId="77777777" w:rsidR="00FB0C52" w:rsidRPr="008C02C6" w:rsidRDefault="00FB0C52" w:rsidP="005310F9">
            <w:pPr>
              <w:rPr>
                <w:rFonts w:ascii="Calibri" w:eastAsia="Calibri" w:hAnsi="Calibri" w:cs="Calibri"/>
                <w:sz w:val="20"/>
                <w:szCs w:val="20"/>
              </w:rPr>
            </w:pPr>
          </w:p>
          <w:p w14:paraId="2B2F8727" w14:textId="0DBA52B0" w:rsidR="00357FF1" w:rsidRPr="008C02C6" w:rsidRDefault="00357FF1" w:rsidP="005310F9">
            <w:pPr>
              <w:rPr>
                <w:rFonts w:ascii="Calibri" w:eastAsia="Calibri" w:hAnsi="Calibri" w:cs="Calibri"/>
                <w:sz w:val="20"/>
                <w:szCs w:val="20"/>
              </w:rPr>
            </w:pPr>
            <w:r w:rsidRPr="008C02C6">
              <w:rPr>
                <w:rFonts w:ascii="Calibri" w:eastAsia="Calibri" w:hAnsi="Calibri" w:cs="Calibri"/>
                <w:sz w:val="20"/>
                <w:szCs w:val="20"/>
              </w:rPr>
              <w:t xml:space="preserve">Notify the Bank </w:t>
            </w:r>
            <w:r w:rsidR="00AD41E5">
              <w:rPr>
                <w:rFonts w:ascii="Calibri" w:eastAsia="Calibri" w:hAnsi="Calibri" w:cs="Calibri"/>
                <w:sz w:val="20"/>
                <w:szCs w:val="20"/>
              </w:rPr>
              <w:t xml:space="preserve">prior to </w:t>
            </w:r>
            <w:proofErr w:type="gramStart"/>
            <w:r w:rsidR="00AD41E5">
              <w:rPr>
                <w:rFonts w:ascii="Calibri" w:eastAsia="Calibri" w:hAnsi="Calibri" w:cs="Calibri"/>
                <w:sz w:val="20"/>
                <w:szCs w:val="20"/>
              </w:rPr>
              <w:t>making revisions to</w:t>
            </w:r>
            <w:proofErr w:type="gramEnd"/>
            <w:r w:rsidR="00AD41E5">
              <w:rPr>
                <w:rFonts w:ascii="Calibri" w:eastAsia="Calibri" w:hAnsi="Calibri" w:cs="Calibri"/>
                <w:sz w:val="20"/>
                <w:szCs w:val="20"/>
              </w:rPr>
              <w:t xml:space="preserve"> the approved </w:t>
            </w:r>
            <w:r w:rsidR="00317842">
              <w:rPr>
                <w:rFonts w:ascii="Calibri" w:eastAsia="Calibri" w:hAnsi="Calibri" w:cs="Calibri"/>
                <w:sz w:val="20"/>
                <w:szCs w:val="20"/>
              </w:rPr>
              <w:t>TKDK</w:t>
            </w:r>
            <w:r w:rsidRPr="008C02C6">
              <w:rPr>
                <w:rFonts w:ascii="Calibri" w:eastAsia="Calibri" w:hAnsi="Calibri" w:cs="Calibri"/>
                <w:sz w:val="20"/>
                <w:szCs w:val="20"/>
              </w:rPr>
              <w:t>’s ESMS. Subsequent actions, if requested by the Bank, shall be</w:t>
            </w:r>
          </w:p>
          <w:p w14:paraId="4AEF5044" w14:textId="3FFE80BE" w:rsidR="00357FF1" w:rsidRPr="008C02C6" w:rsidRDefault="00357FF1" w:rsidP="005310F9">
            <w:pPr>
              <w:rPr>
                <w:rFonts w:ascii="Calibri" w:eastAsia="Calibri" w:hAnsi="Calibri" w:cs="Calibri"/>
                <w:sz w:val="20"/>
                <w:szCs w:val="20"/>
              </w:rPr>
            </w:pPr>
            <w:r w:rsidRPr="008C02C6">
              <w:rPr>
                <w:rFonts w:ascii="Calibri" w:eastAsia="Calibri" w:hAnsi="Calibri" w:cs="Calibri"/>
                <w:sz w:val="20"/>
                <w:szCs w:val="20"/>
              </w:rPr>
              <w:t>reflected in an updated ESCP as indicated in paragraph 4 of the initial section of this ESCP.</w:t>
            </w:r>
          </w:p>
        </w:tc>
        <w:tc>
          <w:tcPr>
            <w:tcW w:w="2160" w:type="dxa"/>
          </w:tcPr>
          <w:p w14:paraId="144B2AF4" w14:textId="77777777" w:rsidR="005310F9" w:rsidRPr="008C02C6" w:rsidRDefault="005310F9" w:rsidP="005310F9">
            <w:pPr>
              <w:keepLines/>
              <w:widowControl w:val="0"/>
              <w:rPr>
                <w:rFonts w:cstheme="minorHAnsi"/>
                <w:b/>
                <w:sz w:val="20"/>
                <w:szCs w:val="20"/>
              </w:rPr>
            </w:pPr>
          </w:p>
          <w:p w14:paraId="59E724E2" w14:textId="7DD7074F" w:rsidR="007757EF" w:rsidRPr="008C02C6" w:rsidRDefault="005D0BB8" w:rsidP="005310F9">
            <w:pPr>
              <w:keepLines/>
              <w:widowControl w:val="0"/>
              <w:rPr>
                <w:rFonts w:cstheme="minorHAnsi"/>
                <w:bCs/>
                <w:sz w:val="20"/>
                <w:szCs w:val="20"/>
              </w:rPr>
            </w:pPr>
            <w:r>
              <w:rPr>
                <w:rFonts w:cstheme="minorHAnsi"/>
                <w:bCs/>
                <w:sz w:val="20"/>
                <w:szCs w:val="20"/>
              </w:rPr>
              <w:t xml:space="preserve">MoAF shall cause </w:t>
            </w:r>
            <w:r w:rsidR="00317842">
              <w:rPr>
                <w:rFonts w:cstheme="minorHAnsi"/>
                <w:bCs/>
                <w:sz w:val="20"/>
                <w:szCs w:val="20"/>
              </w:rPr>
              <w:t>TKDK</w:t>
            </w:r>
            <w:r>
              <w:rPr>
                <w:rFonts w:cstheme="minorHAnsi"/>
                <w:bCs/>
                <w:sz w:val="20"/>
                <w:szCs w:val="20"/>
              </w:rPr>
              <w:t xml:space="preserve"> to comply</w:t>
            </w:r>
          </w:p>
        </w:tc>
      </w:tr>
      <w:tr w:rsidR="007757EF" w:rsidRPr="008C02C6" w14:paraId="353D51ED" w14:textId="77777777" w:rsidTr="3879BDE1">
        <w:trPr>
          <w:cantSplit/>
          <w:trHeight w:val="233"/>
        </w:trPr>
        <w:tc>
          <w:tcPr>
            <w:tcW w:w="14305" w:type="dxa"/>
            <w:gridSpan w:val="4"/>
            <w:shd w:val="clear" w:color="auto" w:fill="F4B083" w:themeFill="accent2" w:themeFillTint="99"/>
          </w:tcPr>
          <w:p w14:paraId="6169DC82" w14:textId="77777777" w:rsidR="007757EF" w:rsidRPr="008C02C6" w:rsidRDefault="007757EF">
            <w:pPr>
              <w:keepLines/>
              <w:widowControl w:val="0"/>
              <w:rPr>
                <w:rFonts w:cstheme="minorHAnsi"/>
                <w:sz w:val="20"/>
                <w:szCs w:val="20"/>
              </w:rPr>
            </w:pPr>
            <w:r w:rsidRPr="008C02C6">
              <w:rPr>
                <w:rFonts w:cstheme="minorHAnsi"/>
                <w:b/>
                <w:sz w:val="20"/>
                <w:szCs w:val="20"/>
              </w:rPr>
              <w:t xml:space="preserve">ESS 2:  LABOR AND WORKING CONDITIONS  </w:t>
            </w:r>
          </w:p>
        </w:tc>
      </w:tr>
      <w:tr w:rsidR="007757EF" w:rsidRPr="008C02C6" w14:paraId="2676CFF1" w14:textId="77777777" w:rsidTr="3879BDE1">
        <w:trPr>
          <w:trHeight w:val="20"/>
        </w:trPr>
        <w:tc>
          <w:tcPr>
            <w:tcW w:w="625" w:type="dxa"/>
          </w:tcPr>
          <w:p w14:paraId="0C7CBDC1" w14:textId="77777777" w:rsidR="007757EF" w:rsidRPr="008C02C6" w:rsidRDefault="007757EF">
            <w:pPr>
              <w:keepLines/>
              <w:widowControl w:val="0"/>
              <w:jc w:val="center"/>
              <w:rPr>
                <w:rFonts w:cstheme="minorHAnsi"/>
                <w:sz w:val="20"/>
                <w:szCs w:val="20"/>
              </w:rPr>
            </w:pPr>
            <w:r w:rsidRPr="008C02C6">
              <w:rPr>
                <w:rFonts w:cstheme="minorHAnsi"/>
                <w:sz w:val="20"/>
                <w:szCs w:val="20"/>
              </w:rPr>
              <w:t>2.1</w:t>
            </w:r>
          </w:p>
        </w:tc>
        <w:tc>
          <w:tcPr>
            <w:tcW w:w="8370" w:type="dxa"/>
          </w:tcPr>
          <w:p w14:paraId="2888419F" w14:textId="77777777" w:rsidR="007757EF" w:rsidRPr="008C02C6" w:rsidRDefault="007757EF" w:rsidP="00E9608D">
            <w:pPr>
              <w:keepLines/>
              <w:widowControl w:val="0"/>
              <w:rPr>
                <w:rFonts w:cstheme="minorHAnsi"/>
                <w:b/>
                <w:color w:val="4472C4" w:themeColor="accent1"/>
                <w:sz w:val="20"/>
                <w:szCs w:val="20"/>
              </w:rPr>
            </w:pPr>
            <w:r w:rsidRPr="008C02C6">
              <w:rPr>
                <w:rFonts w:cstheme="minorHAnsi"/>
                <w:b/>
                <w:color w:val="4472C4" w:themeColor="accent1"/>
                <w:sz w:val="20"/>
                <w:szCs w:val="20"/>
              </w:rPr>
              <w:t>LABOR MANAGEMENT PROCEDURES</w:t>
            </w:r>
          </w:p>
          <w:p w14:paraId="335171BB" w14:textId="03B78489" w:rsidR="00C70CC3" w:rsidRPr="008C02C6" w:rsidRDefault="00C70CC3" w:rsidP="00E9608D">
            <w:pPr>
              <w:keepLines/>
              <w:widowControl w:val="0"/>
              <w:rPr>
                <w:sz w:val="20"/>
                <w:szCs w:val="20"/>
              </w:rPr>
            </w:pPr>
            <w:r w:rsidRPr="008C02C6">
              <w:rPr>
                <w:sz w:val="20"/>
                <w:szCs w:val="20"/>
              </w:rPr>
              <w:t xml:space="preserve">Maintain and implement, and cause </w:t>
            </w:r>
            <w:r w:rsidR="005927F2" w:rsidRPr="008C02C6">
              <w:rPr>
                <w:sz w:val="20"/>
                <w:szCs w:val="20"/>
              </w:rPr>
              <w:t>Beneficiaries</w:t>
            </w:r>
            <w:r w:rsidRPr="008C02C6">
              <w:rPr>
                <w:sz w:val="20"/>
                <w:szCs w:val="20"/>
              </w:rPr>
              <w:t xml:space="preserve"> to maintain and implement, Project labor and working conditions consistent with </w:t>
            </w:r>
            <w:r w:rsidR="00DD1F4A">
              <w:rPr>
                <w:sz w:val="20"/>
                <w:szCs w:val="20"/>
              </w:rPr>
              <w:t xml:space="preserve">ESS2, </w:t>
            </w:r>
            <w:r w:rsidRPr="008C02C6">
              <w:rPr>
                <w:sz w:val="20"/>
                <w:szCs w:val="20"/>
              </w:rPr>
              <w:t xml:space="preserve">national legislation, </w:t>
            </w:r>
            <w:r w:rsidR="00317842">
              <w:rPr>
                <w:sz w:val="20"/>
                <w:szCs w:val="20"/>
              </w:rPr>
              <w:t>TKDK</w:t>
            </w:r>
            <w:r w:rsidRPr="008C02C6">
              <w:rPr>
                <w:sz w:val="20"/>
                <w:szCs w:val="20"/>
              </w:rPr>
              <w:t>’s Human Resources Policy</w:t>
            </w:r>
            <w:r w:rsidR="00DD7F74" w:rsidRPr="008C02C6">
              <w:rPr>
                <w:sz w:val="20"/>
                <w:szCs w:val="20"/>
              </w:rPr>
              <w:t xml:space="preserve">, </w:t>
            </w:r>
            <w:r w:rsidR="00317842">
              <w:rPr>
                <w:sz w:val="20"/>
                <w:szCs w:val="20"/>
              </w:rPr>
              <w:t>TKDK</w:t>
            </w:r>
            <w:r w:rsidR="00B35B2E" w:rsidRPr="008C02C6">
              <w:rPr>
                <w:sz w:val="20"/>
                <w:szCs w:val="20"/>
              </w:rPr>
              <w:t>’s ESMS</w:t>
            </w:r>
            <w:r w:rsidRPr="008C02C6">
              <w:rPr>
                <w:sz w:val="20"/>
                <w:szCs w:val="20"/>
              </w:rPr>
              <w:t xml:space="preserve">, that include, </w:t>
            </w:r>
            <w:r w:rsidRPr="008C02C6">
              <w:rPr>
                <w:i/>
                <w:iCs/>
                <w:sz w:val="20"/>
                <w:szCs w:val="20"/>
              </w:rPr>
              <w:t>inter alia</w:t>
            </w:r>
            <w:r w:rsidRPr="008C02C6">
              <w:rPr>
                <w:sz w:val="20"/>
                <w:szCs w:val="20"/>
              </w:rPr>
              <w:t>, the following requirements:</w:t>
            </w:r>
          </w:p>
          <w:p w14:paraId="64CB3636" w14:textId="77777777" w:rsidR="002C0C7A" w:rsidRPr="008C02C6" w:rsidRDefault="002C0C7A" w:rsidP="00E9608D">
            <w:pPr>
              <w:keepLines/>
              <w:widowControl w:val="0"/>
              <w:rPr>
                <w:sz w:val="20"/>
                <w:szCs w:val="20"/>
              </w:rPr>
            </w:pPr>
          </w:p>
          <w:p w14:paraId="13C38864" w14:textId="0DD47ED4" w:rsidR="004D782D" w:rsidRPr="003053F9" w:rsidRDefault="00C70CC3" w:rsidP="003053F9">
            <w:pPr>
              <w:pStyle w:val="ListParagraph"/>
              <w:keepLines/>
              <w:widowControl w:val="0"/>
              <w:numPr>
                <w:ilvl w:val="0"/>
                <w:numId w:val="27"/>
              </w:numPr>
              <w:spacing w:after="0"/>
              <w:rPr>
                <w:sz w:val="20"/>
                <w:szCs w:val="20"/>
              </w:rPr>
            </w:pPr>
            <w:r w:rsidRPr="008C02C6">
              <w:rPr>
                <w:sz w:val="20"/>
                <w:szCs w:val="20"/>
              </w:rPr>
              <w:t>Project Workers, as defined under ESS2, will be hired, promoted</w:t>
            </w:r>
            <w:r w:rsidR="002C0C7A" w:rsidRPr="008C02C6">
              <w:rPr>
                <w:sz w:val="20"/>
                <w:szCs w:val="20"/>
              </w:rPr>
              <w:t xml:space="preserve"> </w:t>
            </w:r>
            <w:r w:rsidRPr="008C02C6">
              <w:rPr>
                <w:sz w:val="20"/>
                <w:szCs w:val="20"/>
              </w:rPr>
              <w:t>and their employment, where needed, terminated based on</w:t>
            </w:r>
            <w:r w:rsidR="002C0C7A" w:rsidRPr="008C02C6">
              <w:rPr>
                <w:sz w:val="20"/>
                <w:szCs w:val="20"/>
              </w:rPr>
              <w:t xml:space="preserve"> </w:t>
            </w:r>
            <w:r w:rsidRPr="008C02C6">
              <w:rPr>
                <w:sz w:val="20"/>
                <w:szCs w:val="20"/>
              </w:rPr>
              <w:t>principles of non-discrimination and equal opportunity, no</w:t>
            </w:r>
            <w:r w:rsidR="005927F2" w:rsidRPr="008C02C6">
              <w:rPr>
                <w:sz w:val="20"/>
                <w:szCs w:val="20"/>
              </w:rPr>
              <w:t xml:space="preserve"> </w:t>
            </w:r>
            <w:r w:rsidRPr="008C02C6">
              <w:rPr>
                <w:sz w:val="20"/>
                <w:szCs w:val="20"/>
              </w:rPr>
              <w:t>harassment,</w:t>
            </w:r>
            <w:r w:rsidR="002C0C7A" w:rsidRPr="008C02C6">
              <w:rPr>
                <w:sz w:val="20"/>
                <w:szCs w:val="20"/>
              </w:rPr>
              <w:t xml:space="preserve"> </w:t>
            </w:r>
            <w:r w:rsidRPr="008C02C6">
              <w:rPr>
                <w:sz w:val="20"/>
                <w:szCs w:val="20"/>
              </w:rPr>
              <w:t>and freedom of association.</w:t>
            </w:r>
          </w:p>
          <w:p w14:paraId="26A31A89" w14:textId="590F8336" w:rsidR="004D782D" w:rsidRPr="000C027C" w:rsidRDefault="004D782D" w:rsidP="00673116">
            <w:pPr>
              <w:pStyle w:val="ListParagraph"/>
              <w:keepLines/>
              <w:widowControl w:val="0"/>
              <w:numPr>
                <w:ilvl w:val="0"/>
                <w:numId w:val="27"/>
              </w:numPr>
              <w:spacing w:after="0"/>
              <w:rPr>
                <w:sz w:val="20"/>
                <w:szCs w:val="20"/>
              </w:rPr>
            </w:pPr>
            <w:r w:rsidRPr="000C027C">
              <w:rPr>
                <w:sz w:val="20"/>
                <w:szCs w:val="20"/>
              </w:rPr>
              <w:t xml:space="preserve">Provide </w:t>
            </w:r>
            <w:r w:rsidR="00781974" w:rsidRPr="000C027C">
              <w:rPr>
                <w:sz w:val="20"/>
                <w:szCs w:val="20"/>
              </w:rPr>
              <w:t>Project</w:t>
            </w:r>
            <w:r w:rsidRPr="000C027C">
              <w:rPr>
                <w:sz w:val="20"/>
                <w:szCs w:val="20"/>
              </w:rPr>
              <w:t xml:space="preserve"> workers with information and documentation that is clear and understandable regarding their terms and conditions of employment through written contracts setting out their rights, including, inter alia, rights related to hours of work, wages, overtime, compensation, and benefits, as well as written notice of termination of employment, and details of severance payments, as applicable; </w:t>
            </w:r>
          </w:p>
          <w:p w14:paraId="0402F841" w14:textId="278F1ED7" w:rsidR="004D782D" w:rsidRPr="000C027C" w:rsidRDefault="004D782D" w:rsidP="00673116">
            <w:pPr>
              <w:pStyle w:val="ListParagraph"/>
              <w:keepLines/>
              <w:widowControl w:val="0"/>
              <w:numPr>
                <w:ilvl w:val="0"/>
                <w:numId w:val="27"/>
              </w:numPr>
              <w:spacing w:after="0"/>
              <w:rPr>
                <w:sz w:val="20"/>
                <w:szCs w:val="20"/>
              </w:rPr>
            </w:pPr>
            <w:r w:rsidRPr="000C027C">
              <w:rPr>
                <w:sz w:val="20"/>
                <w:szCs w:val="20"/>
              </w:rPr>
              <w:lastRenderedPageBreak/>
              <w:t xml:space="preserve">Implement occupational health and safety (including personal protective equipment, and emergency preparedness and response) measures, </w:t>
            </w:r>
            <w:proofErr w:type="gramStart"/>
            <w:r w:rsidRPr="000C027C">
              <w:rPr>
                <w:sz w:val="20"/>
                <w:szCs w:val="20"/>
              </w:rPr>
              <w:t>taking into account</w:t>
            </w:r>
            <w:proofErr w:type="gramEnd"/>
            <w:r w:rsidRPr="000C027C">
              <w:rPr>
                <w:sz w:val="20"/>
                <w:szCs w:val="20"/>
              </w:rPr>
              <w:t xml:space="preserve"> the General Environmental, Health and Safety Guidelines (EHSGs), the industry-specific EHSGs and other Good International Industry Practice (GIIP), as relevant;</w:t>
            </w:r>
          </w:p>
          <w:p w14:paraId="585C4F8B" w14:textId="1C3A4DEE" w:rsidR="004D782D" w:rsidRPr="000C027C" w:rsidRDefault="004D782D" w:rsidP="00673116">
            <w:pPr>
              <w:pStyle w:val="ListParagraph"/>
              <w:keepLines/>
              <w:widowControl w:val="0"/>
              <w:numPr>
                <w:ilvl w:val="0"/>
                <w:numId w:val="27"/>
              </w:numPr>
              <w:spacing w:after="0"/>
              <w:rPr>
                <w:sz w:val="20"/>
                <w:szCs w:val="20"/>
              </w:rPr>
            </w:pPr>
            <w:r w:rsidRPr="000C027C">
              <w:rPr>
                <w:sz w:val="20"/>
                <w:szCs w:val="20"/>
              </w:rPr>
              <w:t>Implement measures, as applicable, to, inter alia: (i) prevent the use of all forms of forced labor and child labor; (ii) enable workers to benefit from, inter alia, access to grievance mechanisms without fear of retaliation; and (iii) provide effective freedom to form and join workers organizations or alternative mechanisms for expressing their concerns and protect their rights related to labor and working conditions;</w:t>
            </w:r>
          </w:p>
          <w:p w14:paraId="46230278" w14:textId="0AA81897" w:rsidR="004D782D" w:rsidRPr="000C027C" w:rsidRDefault="004D782D" w:rsidP="00673116">
            <w:pPr>
              <w:pStyle w:val="ListParagraph"/>
              <w:keepLines/>
              <w:widowControl w:val="0"/>
              <w:numPr>
                <w:ilvl w:val="0"/>
                <w:numId w:val="27"/>
              </w:numPr>
              <w:spacing w:after="0"/>
              <w:rPr>
                <w:sz w:val="20"/>
                <w:szCs w:val="20"/>
              </w:rPr>
            </w:pPr>
            <w:r w:rsidRPr="000C027C">
              <w:rPr>
                <w:sz w:val="20"/>
                <w:szCs w:val="20"/>
              </w:rPr>
              <w:t>Develop a code of conduct for workers, which shall include measures to prevent and respond to sexual exploitation and abuse, and sexual harassment (SEA/SH) cases</w:t>
            </w:r>
            <w:r w:rsidR="000C027C" w:rsidRPr="000C027C">
              <w:rPr>
                <w:sz w:val="20"/>
                <w:szCs w:val="20"/>
              </w:rPr>
              <w:t xml:space="preserve"> in lin</w:t>
            </w:r>
            <w:r w:rsidR="00156DA1">
              <w:rPr>
                <w:sz w:val="20"/>
                <w:szCs w:val="20"/>
              </w:rPr>
              <w:t>e</w:t>
            </w:r>
            <w:r w:rsidR="000C027C" w:rsidRPr="000C027C">
              <w:rPr>
                <w:sz w:val="20"/>
                <w:szCs w:val="20"/>
              </w:rPr>
              <w:t xml:space="preserve"> with the Project’s Accountability and Response Framework</w:t>
            </w:r>
            <w:r w:rsidR="007D1C53" w:rsidRPr="000C027C">
              <w:rPr>
                <w:sz w:val="20"/>
                <w:szCs w:val="20"/>
              </w:rPr>
              <w:t>.</w:t>
            </w:r>
            <w:r w:rsidR="00CC16A6" w:rsidRPr="000C027C">
              <w:rPr>
                <w:sz w:val="20"/>
                <w:szCs w:val="20"/>
              </w:rPr>
              <w:t xml:space="preserve"> </w:t>
            </w:r>
            <w:r w:rsidR="007D1C53" w:rsidRPr="000C027C">
              <w:rPr>
                <w:sz w:val="20"/>
                <w:szCs w:val="20"/>
              </w:rPr>
              <w:t>The Code of Conduct shall be signed by all Project Workers under the Project;</w:t>
            </w:r>
          </w:p>
          <w:p w14:paraId="32BEE224" w14:textId="7B86F64F" w:rsidR="00AC5BEE" w:rsidRPr="000C027C" w:rsidRDefault="004D782D" w:rsidP="00673116">
            <w:pPr>
              <w:pStyle w:val="ListParagraph"/>
              <w:keepLines/>
              <w:widowControl w:val="0"/>
              <w:numPr>
                <w:ilvl w:val="0"/>
                <w:numId w:val="27"/>
              </w:numPr>
              <w:spacing w:after="0"/>
              <w:rPr>
                <w:sz w:val="20"/>
                <w:szCs w:val="20"/>
              </w:rPr>
            </w:pPr>
            <w:r w:rsidRPr="000C027C">
              <w:rPr>
                <w:sz w:val="20"/>
                <w:szCs w:val="20"/>
              </w:rPr>
              <w:t>Incorporate the relevant requirements above in the E&amp;S specifications of the procurement documents and contracts with third parties that engage workers in the implementation of the Project</w:t>
            </w:r>
            <w:r w:rsidR="000C027C" w:rsidRPr="000C027C">
              <w:rPr>
                <w:sz w:val="20"/>
                <w:szCs w:val="20"/>
              </w:rPr>
              <w:t>, including contractors, subcontractors, and supervising firms; and</w:t>
            </w:r>
            <w:r w:rsidRPr="000C027C">
              <w:rPr>
                <w:sz w:val="20"/>
                <w:szCs w:val="20"/>
              </w:rPr>
              <w:t xml:space="preserve"> </w:t>
            </w:r>
          </w:p>
          <w:p w14:paraId="2AEC61BB" w14:textId="36E97B99" w:rsidR="00AC5BEE" w:rsidRPr="00673116" w:rsidRDefault="00AC5BEE" w:rsidP="00673116">
            <w:pPr>
              <w:pStyle w:val="ListParagraph"/>
              <w:keepLines/>
              <w:widowControl w:val="0"/>
              <w:numPr>
                <w:ilvl w:val="0"/>
                <w:numId w:val="27"/>
              </w:numPr>
              <w:spacing w:after="0"/>
              <w:rPr>
                <w:sz w:val="20"/>
                <w:szCs w:val="20"/>
              </w:rPr>
            </w:pPr>
            <w:r w:rsidRPr="00673116">
              <w:rPr>
                <w:sz w:val="20"/>
                <w:szCs w:val="20"/>
              </w:rPr>
              <w:t>Reporting on compliance with these labor management procedures as part of the reports to be submitted under Action C above.</w:t>
            </w:r>
          </w:p>
          <w:p w14:paraId="6952BDCC" w14:textId="496E0000" w:rsidR="004D782D" w:rsidRDefault="004D782D" w:rsidP="004D782D">
            <w:pPr>
              <w:keepLines/>
              <w:widowControl w:val="0"/>
              <w:ind w:left="66"/>
              <w:rPr>
                <w:sz w:val="20"/>
                <w:szCs w:val="20"/>
              </w:rPr>
            </w:pPr>
          </w:p>
          <w:p w14:paraId="5951BE7F" w14:textId="2574951E" w:rsidR="008A1524" w:rsidRPr="00673116" w:rsidRDefault="008A1524" w:rsidP="00673116">
            <w:pPr>
              <w:keepLines/>
              <w:widowControl w:val="0"/>
              <w:rPr>
                <w:sz w:val="20"/>
                <w:szCs w:val="20"/>
              </w:rPr>
            </w:pPr>
            <w:r>
              <w:rPr>
                <w:sz w:val="20"/>
                <w:szCs w:val="20"/>
              </w:rPr>
              <w:t>The parties acknowledge that in case of any conflict between the ESF</w:t>
            </w:r>
            <w:r w:rsidR="001C4A5C">
              <w:rPr>
                <w:sz w:val="20"/>
                <w:szCs w:val="20"/>
              </w:rPr>
              <w:t xml:space="preserve"> and ESCP requirements</w:t>
            </w:r>
            <w:r w:rsidR="00C73E84">
              <w:rPr>
                <w:sz w:val="20"/>
                <w:szCs w:val="20"/>
              </w:rPr>
              <w:t xml:space="preserve"> on one side</w:t>
            </w:r>
            <w:r w:rsidR="001C4A5C">
              <w:rPr>
                <w:sz w:val="20"/>
                <w:szCs w:val="20"/>
              </w:rPr>
              <w:t>, and National Law</w:t>
            </w:r>
            <w:r w:rsidR="00C73E84">
              <w:rPr>
                <w:sz w:val="20"/>
                <w:szCs w:val="20"/>
              </w:rPr>
              <w:t xml:space="preserve"> or Human Resources Policy of TKDK</w:t>
            </w:r>
            <w:r w:rsidR="001C4A5C">
              <w:rPr>
                <w:sz w:val="20"/>
                <w:szCs w:val="20"/>
              </w:rPr>
              <w:t>, the former shall prevail.</w:t>
            </w:r>
          </w:p>
        </w:tc>
        <w:tc>
          <w:tcPr>
            <w:tcW w:w="3150" w:type="dxa"/>
          </w:tcPr>
          <w:p w14:paraId="0DB59EA3" w14:textId="77777777" w:rsidR="001F588F" w:rsidRPr="008C02C6" w:rsidRDefault="001F588F" w:rsidP="00E9608D">
            <w:pPr>
              <w:keepLines/>
              <w:widowControl w:val="0"/>
              <w:rPr>
                <w:rFonts w:cstheme="minorHAnsi"/>
                <w:sz w:val="20"/>
                <w:szCs w:val="20"/>
              </w:rPr>
            </w:pPr>
          </w:p>
          <w:p w14:paraId="14BF5832" w14:textId="27FC1B72" w:rsidR="007757EF" w:rsidRPr="008C02C6" w:rsidRDefault="00FD7431" w:rsidP="00E9608D">
            <w:pPr>
              <w:keepLines/>
              <w:widowControl w:val="0"/>
              <w:rPr>
                <w:rFonts w:eastAsia="Times New Roman"/>
                <w:sz w:val="20"/>
                <w:szCs w:val="20"/>
              </w:rPr>
            </w:pPr>
            <w:r w:rsidRPr="008C02C6">
              <w:rPr>
                <w:rFonts w:cstheme="minorHAnsi"/>
                <w:sz w:val="20"/>
                <w:szCs w:val="20"/>
              </w:rPr>
              <w:t>Implement and monitor compliance with labor</w:t>
            </w:r>
            <w:r w:rsidR="00B904CD" w:rsidRPr="008C02C6">
              <w:rPr>
                <w:rFonts w:cstheme="minorHAnsi"/>
                <w:sz w:val="20"/>
                <w:szCs w:val="20"/>
              </w:rPr>
              <w:t xml:space="preserve"> </w:t>
            </w:r>
            <w:r w:rsidRPr="008C02C6">
              <w:rPr>
                <w:rFonts w:cstheme="minorHAnsi"/>
                <w:sz w:val="20"/>
                <w:szCs w:val="20"/>
              </w:rPr>
              <w:t>management procedures consistent with ESS2</w:t>
            </w:r>
            <w:r w:rsidR="00B904CD" w:rsidRPr="008C02C6">
              <w:rPr>
                <w:rFonts w:cstheme="minorHAnsi"/>
                <w:sz w:val="20"/>
                <w:szCs w:val="20"/>
              </w:rPr>
              <w:t xml:space="preserve"> </w:t>
            </w:r>
            <w:r w:rsidRPr="008C02C6">
              <w:rPr>
                <w:rFonts w:cstheme="minorHAnsi"/>
                <w:sz w:val="20"/>
                <w:szCs w:val="20"/>
              </w:rPr>
              <w:t>requirements throughout Project</w:t>
            </w:r>
            <w:r w:rsidR="00B904CD" w:rsidRPr="008C02C6">
              <w:rPr>
                <w:rFonts w:cstheme="minorHAnsi"/>
                <w:sz w:val="20"/>
                <w:szCs w:val="20"/>
              </w:rPr>
              <w:t xml:space="preserve"> </w:t>
            </w:r>
            <w:r w:rsidRPr="008C02C6">
              <w:rPr>
                <w:rFonts w:cstheme="minorHAnsi"/>
                <w:sz w:val="20"/>
                <w:szCs w:val="20"/>
              </w:rPr>
              <w:t xml:space="preserve">implementation and report through </w:t>
            </w:r>
            <w:r w:rsidR="006716F6" w:rsidRPr="008C02C6">
              <w:rPr>
                <w:rFonts w:cstheme="minorHAnsi"/>
                <w:sz w:val="20"/>
                <w:szCs w:val="20"/>
              </w:rPr>
              <w:t>quarterly</w:t>
            </w:r>
            <w:r w:rsidR="00B904CD" w:rsidRPr="008C02C6">
              <w:rPr>
                <w:rFonts w:cstheme="minorHAnsi"/>
                <w:sz w:val="20"/>
                <w:szCs w:val="20"/>
              </w:rPr>
              <w:t xml:space="preserve"> </w:t>
            </w:r>
            <w:r w:rsidRPr="008C02C6">
              <w:rPr>
                <w:rFonts w:cstheme="minorHAnsi"/>
                <w:sz w:val="20"/>
                <w:szCs w:val="20"/>
              </w:rPr>
              <w:t>progress reports.</w:t>
            </w:r>
          </w:p>
        </w:tc>
        <w:tc>
          <w:tcPr>
            <w:tcW w:w="2160" w:type="dxa"/>
          </w:tcPr>
          <w:p w14:paraId="04BDC30D" w14:textId="77777777" w:rsidR="001F588F" w:rsidRPr="008C02C6" w:rsidRDefault="001F588F" w:rsidP="00E9608D">
            <w:pPr>
              <w:keepLines/>
              <w:widowControl w:val="0"/>
              <w:rPr>
                <w:rFonts w:cstheme="minorHAnsi"/>
                <w:bCs/>
                <w:sz w:val="20"/>
                <w:szCs w:val="20"/>
              </w:rPr>
            </w:pPr>
          </w:p>
          <w:p w14:paraId="427D99C1" w14:textId="56E9B969" w:rsidR="00597A50" w:rsidRDefault="005D0BB8" w:rsidP="00E9608D">
            <w:pPr>
              <w:keepLines/>
              <w:widowControl w:val="0"/>
              <w:rPr>
                <w:rFonts w:cstheme="minorHAnsi"/>
                <w:bCs/>
                <w:sz w:val="20"/>
                <w:szCs w:val="20"/>
              </w:rPr>
            </w:pPr>
            <w:r>
              <w:rPr>
                <w:rFonts w:cstheme="minorHAnsi"/>
                <w:bCs/>
                <w:sz w:val="20"/>
                <w:szCs w:val="20"/>
              </w:rPr>
              <w:t xml:space="preserve">MoAF shall cause </w:t>
            </w:r>
            <w:r w:rsidR="00AE2B48">
              <w:rPr>
                <w:rFonts w:cstheme="minorHAnsi"/>
                <w:bCs/>
                <w:sz w:val="20"/>
                <w:szCs w:val="20"/>
              </w:rPr>
              <w:t>TKDK</w:t>
            </w:r>
            <w:r>
              <w:rPr>
                <w:rFonts w:cstheme="minorHAnsi"/>
                <w:bCs/>
                <w:sz w:val="20"/>
                <w:szCs w:val="20"/>
              </w:rPr>
              <w:t xml:space="preserve"> to comply</w:t>
            </w:r>
            <w:r w:rsidR="00AE2B48" w:rsidRPr="008C02C6" w:rsidDel="00D73E49">
              <w:rPr>
                <w:rFonts w:cstheme="minorHAnsi"/>
                <w:bCs/>
                <w:sz w:val="20"/>
                <w:szCs w:val="20"/>
              </w:rPr>
              <w:t xml:space="preserve"> </w:t>
            </w:r>
          </w:p>
          <w:p w14:paraId="422574B3" w14:textId="77777777" w:rsidR="00597A50" w:rsidRDefault="00597A50" w:rsidP="00E9608D">
            <w:pPr>
              <w:keepLines/>
              <w:widowControl w:val="0"/>
              <w:rPr>
                <w:rFonts w:cstheme="minorHAnsi"/>
                <w:bCs/>
                <w:sz w:val="20"/>
                <w:szCs w:val="20"/>
              </w:rPr>
            </w:pPr>
          </w:p>
          <w:p w14:paraId="7FF4B1C1" w14:textId="77777777" w:rsidR="00597A50" w:rsidRDefault="00597A50" w:rsidP="00E9608D">
            <w:pPr>
              <w:keepLines/>
              <w:widowControl w:val="0"/>
              <w:rPr>
                <w:rFonts w:cstheme="minorHAnsi"/>
                <w:bCs/>
                <w:sz w:val="20"/>
                <w:szCs w:val="20"/>
              </w:rPr>
            </w:pPr>
          </w:p>
          <w:p w14:paraId="5EA0902D" w14:textId="77777777" w:rsidR="00597A50" w:rsidRDefault="00597A50" w:rsidP="00E9608D">
            <w:pPr>
              <w:keepLines/>
              <w:widowControl w:val="0"/>
              <w:rPr>
                <w:rFonts w:cstheme="minorHAnsi"/>
                <w:bCs/>
                <w:sz w:val="20"/>
                <w:szCs w:val="20"/>
              </w:rPr>
            </w:pPr>
          </w:p>
          <w:p w14:paraId="2059E8A8" w14:textId="77777777" w:rsidR="00597A50" w:rsidRDefault="00597A50" w:rsidP="00E9608D">
            <w:pPr>
              <w:keepLines/>
              <w:widowControl w:val="0"/>
              <w:rPr>
                <w:rFonts w:cstheme="minorHAnsi"/>
                <w:bCs/>
                <w:sz w:val="20"/>
                <w:szCs w:val="20"/>
              </w:rPr>
            </w:pPr>
          </w:p>
          <w:p w14:paraId="75B43863" w14:textId="77777777" w:rsidR="00597A50" w:rsidRDefault="00597A50" w:rsidP="00E9608D">
            <w:pPr>
              <w:keepLines/>
              <w:widowControl w:val="0"/>
              <w:rPr>
                <w:rFonts w:cstheme="minorHAnsi"/>
                <w:bCs/>
                <w:sz w:val="20"/>
                <w:szCs w:val="20"/>
              </w:rPr>
            </w:pPr>
          </w:p>
          <w:p w14:paraId="552820D0" w14:textId="77777777" w:rsidR="00597A50" w:rsidRDefault="00597A50" w:rsidP="00E9608D">
            <w:pPr>
              <w:keepLines/>
              <w:widowControl w:val="0"/>
              <w:rPr>
                <w:rFonts w:cstheme="minorHAnsi"/>
                <w:bCs/>
                <w:sz w:val="20"/>
                <w:szCs w:val="20"/>
              </w:rPr>
            </w:pPr>
          </w:p>
          <w:p w14:paraId="61B3B2A9" w14:textId="77777777" w:rsidR="00597A50" w:rsidRDefault="00597A50" w:rsidP="00E9608D">
            <w:pPr>
              <w:keepLines/>
              <w:widowControl w:val="0"/>
              <w:rPr>
                <w:rFonts w:cstheme="minorHAnsi"/>
                <w:bCs/>
                <w:sz w:val="20"/>
                <w:szCs w:val="20"/>
              </w:rPr>
            </w:pPr>
          </w:p>
          <w:p w14:paraId="563BEFC1" w14:textId="77777777" w:rsidR="00597A50" w:rsidRDefault="00597A50" w:rsidP="00E9608D">
            <w:pPr>
              <w:keepLines/>
              <w:widowControl w:val="0"/>
              <w:rPr>
                <w:rFonts w:cstheme="minorHAnsi"/>
                <w:bCs/>
                <w:sz w:val="20"/>
                <w:szCs w:val="20"/>
              </w:rPr>
            </w:pPr>
          </w:p>
          <w:p w14:paraId="735F8BD3" w14:textId="77777777" w:rsidR="00597A50" w:rsidRDefault="00597A50" w:rsidP="00E9608D">
            <w:pPr>
              <w:keepLines/>
              <w:widowControl w:val="0"/>
              <w:rPr>
                <w:rFonts w:cstheme="minorHAnsi"/>
                <w:bCs/>
                <w:sz w:val="20"/>
                <w:szCs w:val="20"/>
              </w:rPr>
            </w:pPr>
          </w:p>
          <w:p w14:paraId="6E3AEF26" w14:textId="77777777" w:rsidR="00597A50" w:rsidRDefault="00597A50" w:rsidP="00E9608D">
            <w:pPr>
              <w:keepLines/>
              <w:widowControl w:val="0"/>
              <w:rPr>
                <w:rFonts w:cstheme="minorHAnsi"/>
                <w:bCs/>
                <w:sz w:val="20"/>
                <w:szCs w:val="20"/>
              </w:rPr>
            </w:pPr>
          </w:p>
          <w:p w14:paraId="144D6E4F" w14:textId="77777777" w:rsidR="00597A50" w:rsidRDefault="00597A50" w:rsidP="00E9608D">
            <w:pPr>
              <w:keepLines/>
              <w:widowControl w:val="0"/>
              <w:rPr>
                <w:rFonts w:cstheme="minorHAnsi"/>
                <w:bCs/>
                <w:sz w:val="20"/>
                <w:szCs w:val="20"/>
              </w:rPr>
            </w:pPr>
          </w:p>
          <w:p w14:paraId="4849842E" w14:textId="77777777" w:rsidR="00597A50" w:rsidRDefault="00597A50" w:rsidP="00E9608D">
            <w:pPr>
              <w:keepLines/>
              <w:widowControl w:val="0"/>
              <w:rPr>
                <w:rFonts w:cstheme="minorHAnsi"/>
                <w:bCs/>
                <w:sz w:val="20"/>
                <w:szCs w:val="20"/>
              </w:rPr>
            </w:pPr>
          </w:p>
          <w:p w14:paraId="613BF916" w14:textId="77777777" w:rsidR="00597A50" w:rsidRDefault="00597A50" w:rsidP="00E9608D">
            <w:pPr>
              <w:keepLines/>
              <w:widowControl w:val="0"/>
              <w:rPr>
                <w:rFonts w:cstheme="minorHAnsi"/>
                <w:bCs/>
                <w:sz w:val="20"/>
                <w:szCs w:val="20"/>
              </w:rPr>
            </w:pPr>
          </w:p>
          <w:p w14:paraId="3DC99427" w14:textId="77777777" w:rsidR="00597A50" w:rsidRDefault="00597A50" w:rsidP="00E9608D">
            <w:pPr>
              <w:keepLines/>
              <w:widowControl w:val="0"/>
              <w:rPr>
                <w:rFonts w:cstheme="minorHAnsi"/>
                <w:bCs/>
                <w:sz w:val="20"/>
                <w:szCs w:val="20"/>
              </w:rPr>
            </w:pPr>
          </w:p>
          <w:p w14:paraId="76C1D3EF" w14:textId="77777777" w:rsidR="00597A50" w:rsidRDefault="00597A50" w:rsidP="00E9608D">
            <w:pPr>
              <w:keepLines/>
              <w:widowControl w:val="0"/>
              <w:rPr>
                <w:rFonts w:cstheme="minorHAnsi"/>
                <w:bCs/>
                <w:sz w:val="20"/>
                <w:szCs w:val="20"/>
              </w:rPr>
            </w:pPr>
          </w:p>
          <w:p w14:paraId="7C1F14CF" w14:textId="77777777" w:rsidR="00597A50" w:rsidRDefault="00597A50" w:rsidP="00E9608D">
            <w:pPr>
              <w:keepLines/>
              <w:widowControl w:val="0"/>
              <w:rPr>
                <w:rFonts w:cstheme="minorHAnsi"/>
                <w:bCs/>
                <w:sz w:val="20"/>
                <w:szCs w:val="20"/>
              </w:rPr>
            </w:pPr>
          </w:p>
          <w:p w14:paraId="524285EC" w14:textId="77777777" w:rsidR="00597A50" w:rsidRDefault="00597A50" w:rsidP="00E9608D">
            <w:pPr>
              <w:keepLines/>
              <w:widowControl w:val="0"/>
              <w:rPr>
                <w:rFonts w:cstheme="minorHAnsi"/>
                <w:bCs/>
                <w:sz w:val="20"/>
                <w:szCs w:val="20"/>
              </w:rPr>
            </w:pPr>
          </w:p>
          <w:p w14:paraId="151634B8" w14:textId="77777777" w:rsidR="00597A50" w:rsidRDefault="00597A50" w:rsidP="00E9608D">
            <w:pPr>
              <w:keepLines/>
              <w:widowControl w:val="0"/>
              <w:rPr>
                <w:rFonts w:cstheme="minorHAnsi"/>
                <w:bCs/>
                <w:sz w:val="20"/>
                <w:szCs w:val="20"/>
              </w:rPr>
            </w:pPr>
          </w:p>
          <w:p w14:paraId="32C33405" w14:textId="77777777" w:rsidR="00597A50" w:rsidRDefault="00597A50" w:rsidP="00E9608D">
            <w:pPr>
              <w:keepLines/>
              <w:widowControl w:val="0"/>
              <w:rPr>
                <w:rFonts w:cstheme="minorHAnsi"/>
                <w:bCs/>
                <w:sz w:val="20"/>
                <w:szCs w:val="20"/>
              </w:rPr>
            </w:pPr>
          </w:p>
          <w:p w14:paraId="394BFE01" w14:textId="77777777" w:rsidR="00597A50" w:rsidRDefault="00597A50" w:rsidP="00E9608D">
            <w:pPr>
              <w:keepLines/>
              <w:widowControl w:val="0"/>
              <w:rPr>
                <w:rFonts w:cstheme="minorHAnsi"/>
                <w:bCs/>
                <w:sz w:val="20"/>
                <w:szCs w:val="20"/>
              </w:rPr>
            </w:pPr>
          </w:p>
          <w:p w14:paraId="75996F16" w14:textId="77777777" w:rsidR="00597A50" w:rsidRDefault="00597A50" w:rsidP="00E9608D">
            <w:pPr>
              <w:keepLines/>
              <w:widowControl w:val="0"/>
              <w:rPr>
                <w:rFonts w:cstheme="minorHAnsi"/>
                <w:bCs/>
                <w:sz w:val="20"/>
                <w:szCs w:val="20"/>
              </w:rPr>
            </w:pPr>
          </w:p>
          <w:p w14:paraId="474043AB" w14:textId="77777777" w:rsidR="00597A50" w:rsidRDefault="00597A50" w:rsidP="00E9608D">
            <w:pPr>
              <w:keepLines/>
              <w:widowControl w:val="0"/>
              <w:rPr>
                <w:rFonts w:cstheme="minorHAnsi"/>
                <w:bCs/>
                <w:sz w:val="20"/>
                <w:szCs w:val="20"/>
              </w:rPr>
            </w:pPr>
          </w:p>
          <w:p w14:paraId="0F40D134" w14:textId="77777777" w:rsidR="00597A50" w:rsidRDefault="00597A50" w:rsidP="00E9608D">
            <w:pPr>
              <w:keepLines/>
              <w:widowControl w:val="0"/>
              <w:rPr>
                <w:rFonts w:cstheme="minorHAnsi"/>
                <w:bCs/>
                <w:sz w:val="20"/>
                <w:szCs w:val="20"/>
              </w:rPr>
            </w:pPr>
          </w:p>
          <w:p w14:paraId="4249061A" w14:textId="77777777" w:rsidR="00597A50" w:rsidRDefault="00597A50" w:rsidP="00E9608D">
            <w:pPr>
              <w:keepLines/>
              <w:widowControl w:val="0"/>
              <w:rPr>
                <w:rFonts w:cstheme="minorHAnsi"/>
                <w:bCs/>
                <w:sz w:val="20"/>
                <w:szCs w:val="20"/>
              </w:rPr>
            </w:pPr>
          </w:p>
          <w:p w14:paraId="5A3407BC" w14:textId="77777777" w:rsidR="00597A50" w:rsidRDefault="00597A50" w:rsidP="00E9608D">
            <w:pPr>
              <w:keepLines/>
              <w:widowControl w:val="0"/>
              <w:rPr>
                <w:rFonts w:cstheme="minorHAnsi"/>
                <w:bCs/>
                <w:sz w:val="20"/>
                <w:szCs w:val="20"/>
              </w:rPr>
            </w:pPr>
          </w:p>
          <w:p w14:paraId="073A825D" w14:textId="77777777" w:rsidR="00597A50" w:rsidRDefault="00597A50" w:rsidP="00E9608D">
            <w:pPr>
              <w:keepLines/>
              <w:widowControl w:val="0"/>
              <w:rPr>
                <w:rFonts w:cstheme="minorHAnsi"/>
                <w:bCs/>
                <w:sz w:val="20"/>
                <w:szCs w:val="20"/>
              </w:rPr>
            </w:pPr>
          </w:p>
          <w:p w14:paraId="4236E3A9" w14:textId="77777777" w:rsidR="00597A50" w:rsidRDefault="00597A50" w:rsidP="00E9608D">
            <w:pPr>
              <w:keepLines/>
              <w:widowControl w:val="0"/>
              <w:rPr>
                <w:rFonts w:cstheme="minorHAnsi"/>
                <w:bCs/>
                <w:sz w:val="20"/>
                <w:szCs w:val="20"/>
              </w:rPr>
            </w:pPr>
          </w:p>
          <w:p w14:paraId="04E3A5DB" w14:textId="77777777" w:rsidR="00597A50" w:rsidRDefault="00597A50" w:rsidP="00E9608D">
            <w:pPr>
              <w:keepLines/>
              <w:widowControl w:val="0"/>
              <w:rPr>
                <w:rFonts w:cstheme="minorHAnsi"/>
                <w:bCs/>
                <w:sz w:val="20"/>
                <w:szCs w:val="20"/>
              </w:rPr>
            </w:pPr>
          </w:p>
          <w:p w14:paraId="411F0F35" w14:textId="77777777" w:rsidR="00597A50" w:rsidRDefault="00597A50" w:rsidP="00E9608D">
            <w:pPr>
              <w:keepLines/>
              <w:widowControl w:val="0"/>
              <w:rPr>
                <w:rFonts w:cstheme="minorHAnsi"/>
                <w:bCs/>
                <w:sz w:val="20"/>
                <w:szCs w:val="20"/>
              </w:rPr>
            </w:pPr>
          </w:p>
          <w:p w14:paraId="45F9EA20" w14:textId="77777777" w:rsidR="00597A50" w:rsidRDefault="00597A50" w:rsidP="00E9608D">
            <w:pPr>
              <w:keepLines/>
              <w:widowControl w:val="0"/>
              <w:rPr>
                <w:rFonts w:cstheme="minorHAnsi"/>
                <w:bCs/>
                <w:sz w:val="20"/>
                <w:szCs w:val="20"/>
              </w:rPr>
            </w:pPr>
          </w:p>
          <w:p w14:paraId="1A19D9B9" w14:textId="77777777" w:rsidR="00597A50" w:rsidRDefault="00597A50" w:rsidP="00E9608D">
            <w:pPr>
              <w:keepLines/>
              <w:widowControl w:val="0"/>
              <w:rPr>
                <w:rFonts w:cstheme="minorHAnsi"/>
                <w:bCs/>
                <w:sz w:val="20"/>
                <w:szCs w:val="20"/>
              </w:rPr>
            </w:pPr>
          </w:p>
          <w:p w14:paraId="0BA72659" w14:textId="4372BFA1" w:rsidR="00C771D4" w:rsidRPr="008C02C6" w:rsidRDefault="00C771D4" w:rsidP="00E9608D">
            <w:pPr>
              <w:keepLines/>
              <w:widowControl w:val="0"/>
              <w:rPr>
                <w:rFonts w:cstheme="minorHAnsi"/>
                <w:sz w:val="20"/>
                <w:szCs w:val="20"/>
              </w:rPr>
            </w:pPr>
          </w:p>
        </w:tc>
      </w:tr>
      <w:tr w:rsidR="007757EF" w:rsidRPr="008C02C6" w14:paraId="2D96FF56" w14:textId="77777777" w:rsidTr="3879BDE1">
        <w:trPr>
          <w:trHeight w:val="20"/>
        </w:trPr>
        <w:tc>
          <w:tcPr>
            <w:tcW w:w="625" w:type="dxa"/>
          </w:tcPr>
          <w:p w14:paraId="37141F73" w14:textId="77777777" w:rsidR="007757EF" w:rsidRPr="008C02C6" w:rsidRDefault="007757EF">
            <w:pPr>
              <w:keepLines/>
              <w:widowControl w:val="0"/>
              <w:jc w:val="center"/>
              <w:rPr>
                <w:rFonts w:cstheme="minorHAnsi"/>
                <w:sz w:val="20"/>
                <w:szCs w:val="20"/>
              </w:rPr>
            </w:pPr>
            <w:r w:rsidRPr="008C02C6">
              <w:rPr>
                <w:rFonts w:cstheme="minorHAnsi"/>
                <w:sz w:val="20"/>
                <w:szCs w:val="20"/>
              </w:rPr>
              <w:lastRenderedPageBreak/>
              <w:t>2.2</w:t>
            </w:r>
          </w:p>
        </w:tc>
        <w:tc>
          <w:tcPr>
            <w:tcW w:w="8370" w:type="dxa"/>
          </w:tcPr>
          <w:p w14:paraId="1A0762E2" w14:textId="77777777" w:rsidR="007757EF" w:rsidRPr="008C02C6" w:rsidRDefault="007757EF" w:rsidP="00E9608D">
            <w:pPr>
              <w:keepLines/>
              <w:widowControl w:val="0"/>
              <w:rPr>
                <w:rFonts w:cstheme="minorHAnsi"/>
                <w:color w:val="2E74B5" w:themeColor="accent5" w:themeShade="BF"/>
                <w:sz w:val="20"/>
                <w:szCs w:val="20"/>
              </w:rPr>
            </w:pPr>
            <w:r w:rsidRPr="008C02C6">
              <w:rPr>
                <w:rFonts w:cstheme="minorHAnsi"/>
                <w:b/>
                <w:color w:val="4472C4" w:themeColor="accent1"/>
                <w:sz w:val="20"/>
                <w:szCs w:val="20"/>
              </w:rPr>
              <w:t>OCCUPATIONAL HEALTH AND SAFETY MANAGEMENT PLAN</w:t>
            </w:r>
          </w:p>
          <w:p w14:paraId="1BD69F04" w14:textId="408D8423" w:rsidR="002406F5" w:rsidRPr="008C02C6" w:rsidRDefault="002406F5" w:rsidP="00E9608D">
            <w:pPr>
              <w:keepLines/>
              <w:widowControl w:val="0"/>
              <w:rPr>
                <w:rFonts w:cstheme="minorHAnsi"/>
                <w:sz w:val="20"/>
                <w:szCs w:val="20"/>
              </w:rPr>
            </w:pPr>
            <w:r w:rsidRPr="008C02C6">
              <w:rPr>
                <w:rFonts w:cstheme="minorHAnsi"/>
                <w:sz w:val="20"/>
                <w:szCs w:val="20"/>
              </w:rPr>
              <w:t xml:space="preserve">Require contractors to prepare and implement OHS Management Plans as needed in accordance with </w:t>
            </w:r>
            <w:r w:rsidR="00317842">
              <w:rPr>
                <w:rFonts w:cstheme="minorHAnsi"/>
                <w:sz w:val="20"/>
                <w:szCs w:val="20"/>
              </w:rPr>
              <w:t>TKDK</w:t>
            </w:r>
            <w:r w:rsidRPr="008C02C6">
              <w:rPr>
                <w:rFonts w:cstheme="minorHAnsi"/>
                <w:sz w:val="20"/>
                <w:szCs w:val="20"/>
              </w:rPr>
              <w:t>’s ESMS.</w:t>
            </w:r>
          </w:p>
          <w:p w14:paraId="24E36777" w14:textId="41E13CF3" w:rsidR="000D6ADC" w:rsidRPr="008C02C6" w:rsidRDefault="000D6ADC" w:rsidP="00E9608D">
            <w:pPr>
              <w:keepLines/>
              <w:widowControl w:val="0"/>
              <w:rPr>
                <w:rFonts w:cstheme="minorHAnsi"/>
                <w:sz w:val="20"/>
                <w:szCs w:val="20"/>
              </w:rPr>
            </w:pPr>
          </w:p>
          <w:p w14:paraId="41594077" w14:textId="77777777" w:rsidR="004B19E6" w:rsidRPr="008C02C6" w:rsidRDefault="004B19E6" w:rsidP="00E9608D">
            <w:pPr>
              <w:keepLines/>
              <w:widowControl w:val="0"/>
              <w:rPr>
                <w:rFonts w:cstheme="minorHAnsi"/>
                <w:sz w:val="20"/>
                <w:szCs w:val="20"/>
              </w:rPr>
            </w:pPr>
          </w:p>
          <w:p w14:paraId="41AF757D" w14:textId="77777777" w:rsidR="004B19E6" w:rsidRPr="008C02C6" w:rsidRDefault="004B19E6" w:rsidP="00E9608D">
            <w:pPr>
              <w:keepLines/>
              <w:widowControl w:val="0"/>
              <w:rPr>
                <w:rFonts w:cstheme="minorHAnsi"/>
                <w:sz w:val="20"/>
                <w:szCs w:val="20"/>
              </w:rPr>
            </w:pPr>
          </w:p>
          <w:p w14:paraId="0BB7D16D" w14:textId="77777777" w:rsidR="004B19E6" w:rsidRPr="008C02C6" w:rsidRDefault="004B19E6" w:rsidP="00E9608D">
            <w:pPr>
              <w:keepLines/>
              <w:widowControl w:val="0"/>
              <w:rPr>
                <w:rFonts w:cstheme="minorHAnsi"/>
                <w:sz w:val="20"/>
                <w:szCs w:val="20"/>
              </w:rPr>
            </w:pPr>
          </w:p>
          <w:p w14:paraId="68C1B5FE" w14:textId="77777777" w:rsidR="00E9608D" w:rsidRPr="008C02C6" w:rsidRDefault="00E9608D" w:rsidP="00E9608D">
            <w:pPr>
              <w:keepLines/>
              <w:widowControl w:val="0"/>
              <w:rPr>
                <w:rFonts w:cstheme="minorHAnsi"/>
                <w:sz w:val="20"/>
                <w:szCs w:val="20"/>
              </w:rPr>
            </w:pPr>
          </w:p>
          <w:p w14:paraId="0946BEFC" w14:textId="6A6FD080" w:rsidR="000D6ADC" w:rsidRPr="008C02C6" w:rsidRDefault="00775178" w:rsidP="00E9608D">
            <w:pPr>
              <w:keepLines/>
              <w:widowControl w:val="0"/>
              <w:rPr>
                <w:rFonts w:cstheme="minorHAnsi"/>
                <w:b/>
                <w:color w:val="4472C4" w:themeColor="accent1"/>
                <w:sz w:val="20"/>
                <w:szCs w:val="20"/>
              </w:rPr>
            </w:pPr>
            <w:r w:rsidRPr="008C02C6">
              <w:rPr>
                <w:rFonts w:cstheme="minorHAnsi"/>
                <w:sz w:val="20"/>
                <w:szCs w:val="20"/>
              </w:rPr>
              <w:t>Cause Beneficiaries to</w:t>
            </w:r>
            <w:r w:rsidR="000D6ADC" w:rsidRPr="008C02C6">
              <w:rPr>
                <w:rFonts w:cstheme="minorHAnsi"/>
                <w:sz w:val="20"/>
                <w:szCs w:val="20"/>
              </w:rPr>
              <w:t xml:space="preserve"> implement OHS measures as detailed in sub-project specific ESMPs</w:t>
            </w:r>
            <w:r w:rsidR="00565678" w:rsidRPr="008C02C6">
              <w:rPr>
                <w:rFonts w:cstheme="minorHAnsi"/>
                <w:sz w:val="20"/>
                <w:szCs w:val="20"/>
              </w:rPr>
              <w:t>.</w:t>
            </w:r>
            <w:r w:rsidR="00565678" w:rsidRPr="008C02C6">
              <w:rPr>
                <w:rFonts w:cstheme="minorHAnsi"/>
                <w:bCs/>
                <w:color w:val="4472C4" w:themeColor="accent1"/>
                <w:sz w:val="20"/>
                <w:szCs w:val="20"/>
              </w:rPr>
              <w:t xml:space="preserve"> </w:t>
            </w:r>
          </w:p>
        </w:tc>
        <w:tc>
          <w:tcPr>
            <w:tcW w:w="3150" w:type="dxa"/>
          </w:tcPr>
          <w:p w14:paraId="79DDD329" w14:textId="77777777" w:rsidR="007F1667" w:rsidRPr="008C02C6" w:rsidRDefault="007F1667" w:rsidP="00E9608D">
            <w:pPr>
              <w:keepLines/>
              <w:widowControl w:val="0"/>
              <w:rPr>
                <w:rFonts w:eastAsia="Times New Roman"/>
                <w:sz w:val="20"/>
                <w:szCs w:val="20"/>
              </w:rPr>
            </w:pPr>
          </w:p>
          <w:p w14:paraId="5A2B0CC0" w14:textId="3989DA6C" w:rsidR="007F1667" w:rsidRPr="008C02C6" w:rsidRDefault="007F1667" w:rsidP="00E9608D">
            <w:pPr>
              <w:keepLines/>
              <w:widowControl w:val="0"/>
              <w:rPr>
                <w:rFonts w:eastAsia="Times New Roman"/>
                <w:sz w:val="20"/>
                <w:szCs w:val="20"/>
              </w:rPr>
            </w:pPr>
            <w:r w:rsidRPr="008C02C6">
              <w:rPr>
                <w:rFonts w:eastAsia="Times New Roman"/>
                <w:sz w:val="20"/>
                <w:szCs w:val="20"/>
              </w:rPr>
              <w:t>Ensure contractors prepare OHS Management Plans prior to the commencement of the works</w:t>
            </w:r>
          </w:p>
          <w:p w14:paraId="21F9F2DF" w14:textId="77777777" w:rsidR="007F1667" w:rsidRPr="008C02C6" w:rsidRDefault="007F1667" w:rsidP="00E9608D">
            <w:pPr>
              <w:keepLines/>
              <w:widowControl w:val="0"/>
              <w:rPr>
                <w:rFonts w:eastAsia="Times New Roman"/>
                <w:sz w:val="20"/>
                <w:szCs w:val="20"/>
              </w:rPr>
            </w:pPr>
            <w:r w:rsidRPr="008C02C6">
              <w:rPr>
                <w:rFonts w:eastAsia="Times New Roman"/>
                <w:sz w:val="20"/>
                <w:szCs w:val="20"/>
              </w:rPr>
              <w:t>and thereafter implement the plan throughout Project implementation.</w:t>
            </w:r>
          </w:p>
          <w:p w14:paraId="63D9AED1" w14:textId="77777777" w:rsidR="00A34BC7" w:rsidRPr="008C02C6" w:rsidRDefault="00A34BC7" w:rsidP="00E9608D">
            <w:pPr>
              <w:keepLines/>
              <w:widowControl w:val="0"/>
              <w:rPr>
                <w:rFonts w:eastAsia="Times New Roman"/>
                <w:sz w:val="20"/>
                <w:szCs w:val="20"/>
              </w:rPr>
            </w:pPr>
          </w:p>
          <w:p w14:paraId="40CC8A9C" w14:textId="140328A9" w:rsidR="00A34BC7" w:rsidRPr="008C02C6" w:rsidRDefault="00A34BC7" w:rsidP="00E9608D">
            <w:pPr>
              <w:keepLines/>
              <w:widowControl w:val="0"/>
              <w:rPr>
                <w:rFonts w:eastAsia="Times New Roman"/>
                <w:sz w:val="20"/>
                <w:szCs w:val="20"/>
              </w:rPr>
            </w:pPr>
            <w:r w:rsidRPr="008C02C6">
              <w:rPr>
                <w:rFonts w:eastAsia="Times New Roman"/>
                <w:sz w:val="20"/>
                <w:szCs w:val="20"/>
              </w:rPr>
              <w:t>Throughout Project implementation</w:t>
            </w:r>
          </w:p>
        </w:tc>
        <w:tc>
          <w:tcPr>
            <w:tcW w:w="2160" w:type="dxa"/>
          </w:tcPr>
          <w:p w14:paraId="04E236B1" w14:textId="463CF09A" w:rsidR="00BF4CC2" w:rsidRDefault="00AE2B48" w:rsidP="00BA697D">
            <w:pPr>
              <w:keepLines/>
              <w:widowControl w:val="0"/>
              <w:rPr>
                <w:rFonts w:cstheme="minorHAnsi"/>
                <w:bCs/>
                <w:sz w:val="20"/>
                <w:szCs w:val="20"/>
              </w:rPr>
            </w:pPr>
            <w:r>
              <w:rPr>
                <w:rFonts w:cstheme="minorHAnsi"/>
                <w:bCs/>
                <w:sz w:val="20"/>
                <w:szCs w:val="20"/>
              </w:rPr>
              <w:t xml:space="preserve"> </w:t>
            </w:r>
          </w:p>
          <w:p w14:paraId="1348BEFA" w14:textId="77777777" w:rsidR="008F28FB" w:rsidRDefault="00BF4CC2" w:rsidP="00BA697D">
            <w:pPr>
              <w:keepLines/>
              <w:widowControl w:val="0"/>
              <w:rPr>
                <w:rFonts w:cstheme="minorHAnsi"/>
                <w:bCs/>
                <w:sz w:val="20"/>
                <w:szCs w:val="20"/>
              </w:rPr>
            </w:pPr>
            <w:r>
              <w:rPr>
                <w:rFonts w:cstheme="minorHAnsi"/>
                <w:bCs/>
                <w:sz w:val="20"/>
                <w:szCs w:val="20"/>
              </w:rPr>
              <w:t>Par</w:t>
            </w:r>
            <w:r w:rsidR="00BA697D" w:rsidRPr="008C02C6">
              <w:rPr>
                <w:rFonts w:cstheme="minorHAnsi"/>
                <w:bCs/>
                <w:sz w:val="20"/>
                <w:szCs w:val="20"/>
              </w:rPr>
              <w:t xml:space="preserve">t 1: </w:t>
            </w:r>
          </w:p>
          <w:p w14:paraId="435B1660" w14:textId="7CB7384F" w:rsidR="00BA697D" w:rsidRPr="008C02C6" w:rsidRDefault="005D0BB8" w:rsidP="00BA697D">
            <w:pPr>
              <w:keepLines/>
              <w:widowControl w:val="0"/>
              <w:rPr>
                <w:rFonts w:cstheme="minorHAnsi"/>
                <w:bCs/>
                <w:sz w:val="20"/>
                <w:szCs w:val="20"/>
              </w:rPr>
            </w:pPr>
            <w:r>
              <w:rPr>
                <w:rFonts w:cstheme="minorHAnsi"/>
                <w:bCs/>
                <w:sz w:val="20"/>
                <w:szCs w:val="20"/>
              </w:rPr>
              <w:t xml:space="preserve">MoAF shall cause </w:t>
            </w:r>
            <w:r w:rsidR="00BA697D">
              <w:rPr>
                <w:rFonts w:cstheme="minorHAnsi"/>
                <w:bCs/>
                <w:sz w:val="20"/>
                <w:szCs w:val="20"/>
              </w:rPr>
              <w:t>TKD</w:t>
            </w:r>
            <w:r w:rsidR="0082280B">
              <w:rPr>
                <w:rFonts w:cstheme="minorHAnsi"/>
                <w:bCs/>
                <w:sz w:val="20"/>
                <w:szCs w:val="20"/>
              </w:rPr>
              <w:t>K</w:t>
            </w:r>
            <w:r>
              <w:rPr>
                <w:rFonts w:cstheme="minorHAnsi"/>
                <w:bCs/>
                <w:sz w:val="20"/>
                <w:szCs w:val="20"/>
              </w:rPr>
              <w:t xml:space="preserve"> to comply and TKDK</w:t>
            </w:r>
            <w:r w:rsidR="00BA697D" w:rsidRPr="008C02C6">
              <w:rPr>
                <w:rFonts w:cstheme="minorHAnsi"/>
                <w:bCs/>
                <w:sz w:val="20"/>
                <w:szCs w:val="20"/>
              </w:rPr>
              <w:t xml:space="preserve"> shall cause Beneficiaries to comply</w:t>
            </w:r>
          </w:p>
          <w:p w14:paraId="18763878" w14:textId="77777777" w:rsidR="00BA697D" w:rsidRPr="008C02C6" w:rsidRDefault="00BA697D" w:rsidP="00BA697D">
            <w:pPr>
              <w:keepLines/>
              <w:widowControl w:val="0"/>
              <w:rPr>
                <w:rFonts w:cstheme="minorHAnsi"/>
                <w:bCs/>
                <w:sz w:val="20"/>
                <w:szCs w:val="20"/>
              </w:rPr>
            </w:pPr>
          </w:p>
          <w:p w14:paraId="0A611409" w14:textId="74A8CFF2" w:rsidR="00BA697D" w:rsidRPr="008C02C6" w:rsidRDefault="00CD287A" w:rsidP="00BA697D">
            <w:pPr>
              <w:keepLines/>
              <w:widowControl w:val="0"/>
              <w:rPr>
                <w:rFonts w:cstheme="minorHAnsi"/>
                <w:bCs/>
                <w:sz w:val="20"/>
                <w:szCs w:val="20"/>
              </w:rPr>
            </w:pPr>
            <w:r>
              <w:rPr>
                <w:rFonts w:cstheme="minorHAnsi"/>
                <w:bCs/>
                <w:sz w:val="20"/>
                <w:szCs w:val="20"/>
              </w:rPr>
              <w:t>Part</w:t>
            </w:r>
            <w:r w:rsidR="00BA697D" w:rsidRPr="008C02C6">
              <w:rPr>
                <w:rFonts w:cstheme="minorHAnsi"/>
                <w:bCs/>
                <w:sz w:val="20"/>
                <w:szCs w:val="20"/>
              </w:rPr>
              <w:t xml:space="preserve"> 2:</w:t>
            </w:r>
          </w:p>
          <w:p w14:paraId="01EE49EF" w14:textId="2A976ADB" w:rsidR="00C30833" w:rsidRPr="008C02C6" w:rsidRDefault="00C96A36" w:rsidP="00BA697D">
            <w:pPr>
              <w:keepLines/>
              <w:widowControl w:val="0"/>
              <w:rPr>
                <w:rFonts w:cstheme="minorHAnsi"/>
                <w:b/>
                <w:bCs/>
                <w:sz w:val="20"/>
                <w:szCs w:val="20"/>
              </w:rPr>
            </w:pPr>
            <w:r>
              <w:rPr>
                <w:rFonts w:cstheme="minorHAnsi"/>
                <w:bCs/>
                <w:sz w:val="20"/>
                <w:szCs w:val="20"/>
              </w:rPr>
              <w:t xml:space="preserve">MoAF shall cause </w:t>
            </w:r>
            <w:r w:rsidR="00BA697D">
              <w:rPr>
                <w:rFonts w:cstheme="minorHAnsi"/>
                <w:bCs/>
                <w:sz w:val="20"/>
                <w:szCs w:val="20"/>
              </w:rPr>
              <w:t>TKDK</w:t>
            </w:r>
            <w:r>
              <w:rPr>
                <w:rFonts w:cstheme="minorHAnsi"/>
                <w:bCs/>
                <w:sz w:val="20"/>
                <w:szCs w:val="20"/>
              </w:rPr>
              <w:t xml:space="preserve"> to comply and TKDK</w:t>
            </w:r>
            <w:r w:rsidR="00BA697D" w:rsidRPr="008C02C6">
              <w:rPr>
                <w:rFonts w:cstheme="minorHAnsi"/>
                <w:bCs/>
                <w:sz w:val="20"/>
                <w:szCs w:val="20"/>
              </w:rPr>
              <w:t xml:space="preserve"> shall ensure the PFIs cause Beneficiaries to comply</w:t>
            </w:r>
          </w:p>
        </w:tc>
      </w:tr>
      <w:tr w:rsidR="007757EF" w:rsidRPr="008C02C6" w14:paraId="57DC9F87" w14:textId="77777777" w:rsidTr="3879BDE1">
        <w:trPr>
          <w:trHeight w:val="20"/>
        </w:trPr>
        <w:tc>
          <w:tcPr>
            <w:tcW w:w="625" w:type="dxa"/>
          </w:tcPr>
          <w:p w14:paraId="14CE51DA" w14:textId="77777777" w:rsidR="007757EF" w:rsidRPr="008C02C6" w:rsidRDefault="007757EF">
            <w:pPr>
              <w:keepLines/>
              <w:widowControl w:val="0"/>
              <w:jc w:val="center"/>
              <w:rPr>
                <w:rFonts w:cstheme="minorHAnsi"/>
                <w:sz w:val="20"/>
                <w:szCs w:val="20"/>
              </w:rPr>
            </w:pPr>
            <w:r w:rsidRPr="008C02C6">
              <w:rPr>
                <w:rFonts w:cstheme="minorHAnsi"/>
                <w:sz w:val="20"/>
                <w:szCs w:val="20"/>
              </w:rPr>
              <w:t>2.3</w:t>
            </w:r>
          </w:p>
        </w:tc>
        <w:tc>
          <w:tcPr>
            <w:tcW w:w="8370" w:type="dxa"/>
          </w:tcPr>
          <w:p w14:paraId="4A26C6E0" w14:textId="77777777" w:rsidR="007757EF" w:rsidRPr="008C02C6" w:rsidRDefault="007757EF" w:rsidP="00E9608D">
            <w:pPr>
              <w:pStyle w:val="MainText"/>
              <w:keepLines/>
              <w:widowControl w:val="0"/>
              <w:spacing w:after="0" w:line="240" w:lineRule="auto"/>
              <w:rPr>
                <w:rFonts w:asciiTheme="minorHAnsi" w:eastAsiaTheme="minorHAnsi" w:hAnsiTheme="minorHAnsi" w:cstheme="minorHAnsi"/>
                <w:b/>
                <w:color w:val="4472C4" w:themeColor="accent1"/>
                <w:szCs w:val="20"/>
                <w:lang w:val="en-US" w:eastAsia="en-US"/>
              </w:rPr>
            </w:pPr>
            <w:r w:rsidRPr="008C02C6">
              <w:rPr>
                <w:rFonts w:asciiTheme="minorHAnsi" w:eastAsiaTheme="minorHAnsi" w:hAnsiTheme="minorHAnsi" w:cstheme="minorHAnsi"/>
                <w:b/>
                <w:color w:val="4472C4" w:themeColor="accent1"/>
                <w:szCs w:val="20"/>
                <w:lang w:val="en-US" w:eastAsia="en-US"/>
              </w:rPr>
              <w:t xml:space="preserve">GRIEVANCE MECHANISM FOR PROJECT WORKERS </w:t>
            </w:r>
          </w:p>
          <w:p w14:paraId="6555EEFA" w14:textId="7AC86C4F" w:rsidR="00C239DF" w:rsidRPr="008C02C6" w:rsidRDefault="00F12DDF" w:rsidP="00E9608D">
            <w:pPr>
              <w:rPr>
                <w:sz w:val="20"/>
                <w:szCs w:val="20"/>
              </w:rPr>
            </w:pPr>
            <w:r>
              <w:rPr>
                <w:sz w:val="20"/>
                <w:szCs w:val="20"/>
              </w:rPr>
              <w:t>a.</w:t>
            </w:r>
            <w:r w:rsidR="00C239DF" w:rsidRPr="008C02C6">
              <w:rPr>
                <w:sz w:val="20"/>
                <w:szCs w:val="20"/>
              </w:rPr>
              <w:t xml:space="preserve"> </w:t>
            </w:r>
            <w:r w:rsidR="00EF1504">
              <w:rPr>
                <w:sz w:val="20"/>
                <w:szCs w:val="20"/>
              </w:rPr>
              <w:t>M</w:t>
            </w:r>
            <w:r w:rsidR="00C239DF" w:rsidRPr="008C02C6">
              <w:rPr>
                <w:sz w:val="20"/>
                <w:szCs w:val="20"/>
              </w:rPr>
              <w:t xml:space="preserve">aintain, and operate an accessible GM within </w:t>
            </w:r>
            <w:r w:rsidR="00317842">
              <w:rPr>
                <w:sz w:val="20"/>
                <w:szCs w:val="20"/>
              </w:rPr>
              <w:t>TKDK</w:t>
            </w:r>
            <w:r w:rsidR="00C239DF" w:rsidRPr="008C02C6">
              <w:rPr>
                <w:sz w:val="20"/>
                <w:szCs w:val="20"/>
              </w:rPr>
              <w:t xml:space="preserve"> for Project workers,</w:t>
            </w:r>
            <w:r w:rsidR="00915507">
              <w:rPr>
                <w:sz w:val="20"/>
                <w:szCs w:val="20"/>
              </w:rPr>
              <w:t xml:space="preserve"> consistent with ESS2, and</w:t>
            </w:r>
            <w:r w:rsidR="00C239DF" w:rsidRPr="008C02C6">
              <w:rPr>
                <w:sz w:val="20"/>
                <w:szCs w:val="20"/>
              </w:rPr>
              <w:t xml:space="preserve"> in line with national labor law, </w:t>
            </w:r>
            <w:r w:rsidR="00317842">
              <w:rPr>
                <w:sz w:val="20"/>
                <w:szCs w:val="20"/>
              </w:rPr>
              <w:t>TKDK</w:t>
            </w:r>
            <w:r w:rsidR="00C239DF" w:rsidRPr="008C02C6">
              <w:rPr>
                <w:sz w:val="20"/>
                <w:szCs w:val="20"/>
              </w:rPr>
              <w:t xml:space="preserve"> ESMS</w:t>
            </w:r>
            <w:r w:rsidR="00A90096" w:rsidRPr="008C02C6">
              <w:rPr>
                <w:sz w:val="20"/>
                <w:szCs w:val="20"/>
              </w:rPr>
              <w:t xml:space="preserve">, </w:t>
            </w:r>
            <w:r w:rsidR="00840ACF" w:rsidRPr="008C02C6">
              <w:rPr>
                <w:sz w:val="20"/>
                <w:szCs w:val="20"/>
              </w:rPr>
              <w:t>Project SEP</w:t>
            </w:r>
            <w:r w:rsidR="00C239DF" w:rsidRPr="008C02C6">
              <w:rPr>
                <w:sz w:val="20"/>
                <w:szCs w:val="20"/>
              </w:rPr>
              <w:t>.</w:t>
            </w:r>
            <w:r w:rsidR="00122E1E">
              <w:rPr>
                <w:sz w:val="20"/>
                <w:szCs w:val="20"/>
              </w:rPr>
              <w:t xml:space="preserve"> The parties acknowledge that in case of any conflict between the ES</w:t>
            </w:r>
            <w:r w:rsidR="00915507">
              <w:rPr>
                <w:sz w:val="20"/>
                <w:szCs w:val="20"/>
              </w:rPr>
              <w:t>S2</w:t>
            </w:r>
            <w:r w:rsidR="00122E1E">
              <w:rPr>
                <w:sz w:val="20"/>
                <w:szCs w:val="20"/>
              </w:rPr>
              <w:t xml:space="preserve"> and </w:t>
            </w:r>
            <w:r w:rsidR="00915507">
              <w:rPr>
                <w:sz w:val="20"/>
                <w:szCs w:val="20"/>
              </w:rPr>
              <w:t>n</w:t>
            </w:r>
            <w:r w:rsidR="00122E1E">
              <w:rPr>
                <w:sz w:val="20"/>
                <w:szCs w:val="20"/>
              </w:rPr>
              <w:t xml:space="preserve">ational </w:t>
            </w:r>
            <w:r w:rsidR="00915507">
              <w:rPr>
                <w:sz w:val="20"/>
                <w:szCs w:val="20"/>
              </w:rPr>
              <w:t>l</w:t>
            </w:r>
            <w:r w:rsidR="00122E1E">
              <w:rPr>
                <w:sz w:val="20"/>
                <w:szCs w:val="20"/>
              </w:rPr>
              <w:t>aw, the former shall prevail.</w:t>
            </w:r>
          </w:p>
          <w:p w14:paraId="290C935F" w14:textId="77777777" w:rsidR="000A03D9" w:rsidRPr="008C02C6" w:rsidRDefault="000A03D9" w:rsidP="00E9608D">
            <w:pPr>
              <w:rPr>
                <w:sz w:val="20"/>
                <w:szCs w:val="20"/>
              </w:rPr>
            </w:pPr>
          </w:p>
          <w:p w14:paraId="43E6E98E" w14:textId="271768EF" w:rsidR="000A03D9" w:rsidRPr="008C02C6" w:rsidRDefault="00F12DDF" w:rsidP="00E9608D">
            <w:pPr>
              <w:rPr>
                <w:sz w:val="20"/>
                <w:szCs w:val="20"/>
              </w:rPr>
            </w:pPr>
            <w:r>
              <w:rPr>
                <w:sz w:val="20"/>
                <w:szCs w:val="20"/>
              </w:rPr>
              <w:t xml:space="preserve">b. </w:t>
            </w:r>
            <w:r w:rsidR="000A03D9" w:rsidRPr="008C02C6">
              <w:rPr>
                <w:sz w:val="20"/>
                <w:szCs w:val="20"/>
              </w:rPr>
              <w:t>Cause Beneficiaries</w:t>
            </w:r>
            <w:r w:rsidR="00EF54E7" w:rsidRPr="008C02C6">
              <w:rPr>
                <w:sz w:val="20"/>
                <w:szCs w:val="20"/>
              </w:rPr>
              <w:t xml:space="preserve"> (for projects with moderate </w:t>
            </w:r>
            <w:r w:rsidR="0033509A">
              <w:rPr>
                <w:sz w:val="20"/>
                <w:szCs w:val="20"/>
              </w:rPr>
              <w:t xml:space="preserve">or substantial </w:t>
            </w:r>
            <w:r w:rsidR="00EF54E7" w:rsidRPr="008C02C6">
              <w:rPr>
                <w:sz w:val="20"/>
                <w:szCs w:val="20"/>
              </w:rPr>
              <w:t>risks)</w:t>
            </w:r>
            <w:r w:rsidR="000A03D9" w:rsidRPr="008C02C6">
              <w:rPr>
                <w:sz w:val="20"/>
                <w:szCs w:val="20"/>
              </w:rPr>
              <w:t xml:space="preserve"> to establish, maintain, and operate GMs for Project Workers as described in the Project SEP and consistent with ESS2.</w:t>
            </w:r>
          </w:p>
          <w:p w14:paraId="28654DD7" w14:textId="77777777" w:rsidR="00A90096" w:rsidRPr="008C02C6" w:rsidRDefault="00A90096" w:rsidP="00E9608D">
            <w:pPr>
              <w:rPr>
                <w:sz w:val="20"/>
                <w:szCs w:val="20"/>
              </w:rPr>
            </w:pPr>
          </w:p>
          <w:p w14:paraId="5FCCD457" w14:textId="77777777" w:rsidR="003E2089" w:rsidRPr="008C02C6" w:rsidRDefault="003E2089" w:rsidP="00E9608D">
            <w:pPr>
              <w:rPr>
                <w:rFonts w:cstheme="minorHAnsi"/>
                <w:sz w:val="20"/>
                <w:szCs w:val="20"/>
              </w:rPr>
            </w:pPr>
          </w:p>
          <w:p w14:paraId="0A9F1DBD" w14:textId="77777777" w:rsidR="002E20CD" w:rsidRDefault="002E20CD" w:rsidP="00E9608D">
            <w:pPr>
              <w:rPr>
                <w:rFonts w:cstheme="minorHAnsi"/>
                <w:sz w:val="20"/>
                <w:szCs w:val="20"/>
              </w:rPr>
            </w:pPr>
          </w:p>
          <w:p w14:paraId="5071808F" w14:textId="77777777" w:rsidR="002017A7" w:rsidRDefault="002017A7" w:rsidP="00E9608D">
            <w:pPr>
              <w:rPr>
                <w:rFonts w:cstheme="minorHAnsi"/>
                <w:sz w:val="20"/>
                <w:szCs w:val="20"/>
              </w:rPr>
            </w:pPr>
          </w:p>
          <w:p w14:paraId="0A4DB0AE" w14:textId="77777777" w:rsidR="002E20CD" w:rsidRPr="008C02C6" w:rsidRDefault="002E20CD" w:rsidP="00E9608D">
            <w:pPr>
              <w:rPr>
                <w:rFonts w:cstheme="minorHAnsi"/>
                <w:sz w:val="20"/>
                <w:szCs w:val="20"/>
              </w:rPr>
            </w:pPr>
          </w:p>
          <w:p w14:paraId="0230193B" w14:textId="0772AFBE" w:rsidR="005F311B" w:rsidRPr="008C02C6" w:rsidRDefault="00BC0E0F" w:rsidP="00E9608D">
            <w:pPr>
              <w:rPr>
                <w:rFonts w:cstheme="minorHAnsi"/>
                <w:sz w:val="20"/>
                <w:szCs w:val="20"/>
              </w:rPr>
            </w:pPr>
            <w:proofErr w:type="gramStart"/>
            <w:r>
              <w:rPr>
                <w:rFonts w:cstheme="minorHAnsi"/>
                <w:sz w:val="20"/>
                <w:szCs w:val="20"/>
              </w:rPr>
              <w:t>c.</w:t>
            </w:r>
            <w:r w:rsidR="00461A89">
              <w:rPr>
                <w:rFonts w:cstheme="minorHAnsi"/>
                <w:sz w:val="20"/>
                <w:szCs w:val="20"/>
              </w:rPr>
              <w:t xml:space="preserve"> </w:t>
            </w:r>
            <w:r w:rsidR="00317842" w:rsidRPr="00673116">
              <w:rPr>
                <w:rFonts w:cstheme="minorHAnsi"/>
                <w:sz w:val="20"/>
                <w:szCs w:val="20"/>
              </w:rPr>
              <w:t>TKDK</w:t>
            </w:r>
            <w:proofErr w:type="gramEnd"/>
            <w:r w:rsidR="00C40154" w:rsidRPr="00673116">
              <w:rPr>
                <w:rFonts w:cstheme="minorHAnsi"/>
                <w:sz w:val="20"/>
                <w:szCs w:val="20"/>
              </w:rPr>
              <w:t xml:space="preserve"> and </w:t>
            </w:r>
            <w:r w:rsidR="004F6FD6" w:rsidRPr="00673116">
              <w:rPr>
                <w:rFonts w:cstheme="minorHAnsi"/>
                <w:sz w:val="20"/>
                <w:szCs w:val="20"/>
              </w:rPr>
              <w:t>PFIs</w:t>
            </w:r>
            <w:r w:rsidR="00C40154" w:rsidRPr="00673116">
              <w:rPr>
                <w:rFonts w:cstheme="minorHAnsi"/>
                <w:sz w:val="20"/>
                <w:szCs w:val="20"/>
              </w:rPr>
              <w:t xml:space="preserve"> </w:t>
            </w:r>
            <w:r w:rsidR="005473E1" w:rsidRPr="00673116">
              <w:rPr>
                <w:rFonts w:cstheme="minorHAnsi"/>
                <w:sz w:val="20"/>
                <w:szCs w:val="20"/>
              </w:rPr>
              <w:t>shall ensure that Project Workers using the relevant GM shall not be subject to any form of discrimination or repression by employers and that it includes measures to deal with SEA/SH complaints.</w:t>
            </w:r>
          </w:p>
        </w:tc>
        <w:tc>
          <w:tcPr>
            <w:tcW w:w="3150" w:type="dxa"/>
          </w:tcPr>
          <w:p w14:paraId="49BBC01D" w14:textId="77777777" w:rsidR="003F48AE" w:rsidRPr="008C02C6" w:rsidRDefault="003F48AE" w:rsidP="00E9608D">
            <w:pPr>
              <w:keepLines/>
              <w:widowControl w:val="0"/>
              <w:rPr>
                <w:rFonts w:eastAsia="Times New Roman" w:cstheme="minorHAnsi"/>
                <w:bCs/>
                <w:sz w:val="20"/>
                <w:szCs w:val="20"/>
              </w:rPr>
            </w:pPr>
          </w:p>
          <w:p w14:paraId="0E39BF4E" w14:textId="3F3A76CF" w:rsidR="003E2089" w:rsidRDefault="00BC58AC" w:rsidP="00673116">
            <w:pPr>
              <w:pStyle w:val="ListParagraph"/>
              <w:keepLines/>
              <w:widowControl w:val="0"/>
              <w:numPr>
                <w:ilvl w:val="0"/>
                <w:numId w:val="29"/>
              </w:numPr>
              <w:spacing w:after="0"/>
              <w:rPr>
                <w:rFonts w:cstheme="minorHAnsi"/>
                <w:sz w:val="20"/>
                <w:szCs w:val="20"/>
                <w:lang w:eastAsia="en-GB"/>
              </w:rPr>
            </w:pPr>
            <w:r w:rsidRPr="00673116">
              <w:rPr>
                <w:rFonts w:cstheme="minorHAnsi"/>
                <w:sz w:val="20"/>
                <w:szCs w:val="20"/>
                <w:lang w:eastAsia="en-GB"/>
              </w:rPr>
              <w:t xml:space="preserve">Maintain </w:t>
            </w:r>
            <w:r w:rsidR="00317842" w:rsidRPr="00673116">
              <w:rPr>
                <w:rFonts w:cstheme="minorHAnsi"/>
                <w:sz w:val="20"/>
                <w:szCs w:val="20"/>
                <w:lang w:eastAsia="en-GB"/>
              </w:rPr>
              <w:t>TKDK</w:t>
            </w:r>
            <w:r w:rsidRPr="00673116">
              <w:rPr>
                <w:rFonts w:cstheme="minorHAnsi"/>
                <w:sz w:val="20"/>
                <w:szCs w:val="20"/>
                <w:lang w:eastAsia="en-GB"/>
              </w:rPr>
              <w:t>’s GM throughout Project implementation</w:t>
            </w:r>
          </w:p>
          <w:p w14:paraId="63B177E2" w14:textId="77777777" w:rsidR="002017A7" w:rsidRPr="00673116" w:rsidRDefault="002017A7" w:rsidP="002017A7">
            <w:pPr>
              <w:pStyle w:val="ListParagraph"/>
              <w:keepLines/>
              <w:widowControl w:val="0"/>
              <w:spacing w:after="0"/>
              <w:ind w:left="720" w:firstLine="0"/>
              <w:rPr>
                <w:rFonts w:cstheme="minorHAnsi"/>
                <w:sz w:val="20"/>
                <w:szCs w:val="20"/>
                <w:lang w:eastAsia="en-GB"/>
              </w:rPr>
            </w:pPr>
          </w:p>
          <w:p w14:paraId="6B8F02A9" w14:textId="4F1EC8F4" w:rsidR="003F48AE" w:rsidRPr="00673116" w:rsidRDefault="003F48AE" w:rsidP="00673116">
            <w:pPr>
              <w:pStyle w:val="ListParagraph"/>
              <w:keepLines/>
              <w:widowControl w:val="0"/>
              <w:numPr>
                <w:ilvl w:val="0"/>
                <w:numId w:val="29"/>
              </w:numPr>
              <w:spacing w:after="0"/>
              <w:rPr>
                <w:rFonts w:cstheme="minorHAnsi"/>
                <w:sz w:val="20"/>
                <w:szCs w:val="20"/>
                <w:lang w:eastAsia="en-GB"/>
              </w:rPr>
            </w:pPr>
            <w:r w:rsidRPr="00673116">
              <w:rPr>
                <w:rFonts w:cstheme="minorHAnsi"/>
                <w:sz w:val="20"/>
                <w:szCs w:val="20"/>
                <w:lang w:eastAsia="en-GB"/>
              </w:rPr>
              <w:t>Establish a GM, prior to the disbursement of the Sub-loan and thereafter maintain and operate it throughout Subproject implementation.</w:t>
            </w:r>
          </w:p>
          <w:p w14:paraId="5744E0C9" w14:textId="77777777" w:rsidR="003E2089" w:rsidRPr="008C02C6" w:rsidRDefault="003E2089" w:rsidP="00E9608D">
            <w:pPr>
              <w:keepLines/>
              <w:widowControl w:val="0"/>
              <w:rPr>
                <w:rFonts w:cstheme="minorHAnsi"/>
                <w:sz w:val="20"/>
                <w:szCs w:val="20"/>
                <w:lang w:eastAsia="en-GB"/>
              </w:rPr>
            </w:pPr>
          </w:p>
          <w:p w14:paraId="0A44A229" w14:textId="5CE65F74" w:rsidR="003E2089" w:rsidRPr="00673116" w:rsidRDefault="003E2089" w:rsidP="00673116">
            <w:pPr>
              <w:pStyle w:val="ListParagraph"/>
              <w:keepLines/>
              <w:widowControl w:val="0"/>
              <w:numPr>
                <w:ilvl w:val="0"/>
                <w:numId w:val="29"/>
              </w:numPr>
              <w:spacing w:after="0"/>
              <w:rPr>
                <w:rFonts w:cstheme="minorHAnsi"/>
                <w:sz w:val="20"/>
                <w:szCs w:val="20"/>
                <w:lang w:eastAsia="en-GB"/>
              </w:rPr>
            </w:pPr>
            <w:r w:rsidRPr="00673116">
              <w:rPr>
                <w:rFonts w:eastAsia="Times New Roman"/>
                <w:sz w:val="20"/>
                <w:szCs w:val="20"/>
              </w:rPr>
              <w:t>Throughout Project implementation</w:t>
            </w:r>
          </w:p>
        </w:tc>
        <w:tc>
          <w:tcPr>
            <w:tcW w:w="2160" w:type="dxa"/>
          </w:tcPr>
          <w:p w14:paraId="060DBB71" w14:textId="16915733" w:rsidR="0024638B" w:rsidRPr="008C02C6" w:rsidRDefault="0076688C" w:rsidP="00E9608D">
            <w:pPr>
              <w:keepLines/>
              <w:widowControl w:val="0"/>
              <w:rPr>
                <w:rFonts w:cstheme="minorHAnsi"/>
                <w:b/>
                <w:bCs/>
                <w:sz w:val="20"/>
                <w:szCs w:val="20"/>
              </w:rPr>
            </w:pPr>
            <w:r>
              <w:rPr>
                <w:rFonts w:cstheme="minorHAnsi"/>
                <w:bCs/>
                <w:sz w:val="20"/>
                <w:szCs w:val="20"/>
              </w:rPr>
              <w:lastRenderedPageBreak/>
              <w:t xml:space="preserve">MoAF shall cause </w:t>
            </w:r>
            <w:r w:rsidR="00AE2B48">
              <w:rPr>
                <w:rFonts w:cstheme="minorHAnsi"/>
                <w:bCs/>
                <w:sz w:val="20"/>
                <w:szCs w:val="20"/>
              </w:rPr>
              <w:t>TKDK</w:t>
            </w:r>
            <w:r>
              <w:rPr>
                <w:rFonts w:cstheme="minorHAnsi"/>
                <w:bCs/>
                <w:sz w:val="20"/>
                <w:szCs w:val="20"/>
              </w:rPr>
              <w:t xml:space="preserve"> to comply</w:t>
            </w:r>
            <w:r w:rsidR="00AE2B48" w:rsidRPr="008C02C6">
              <w:rPr>
                <w:rFonts w:cstheme="minorHAnsi"/>
                <w:bCs/>
                <w:sz w:val="20"/>
                <w:szCs w:val="20"/>
              </w:rPr>
              <w:t xml:space="preserve"> </w:t>
            </w:r>
          </w:p>
        </w:tc>
      </w:tr>
      <w:tr w:rsidR="007757EF" w:rsidRPr="008C02C6" w14:paraId="5FD30732" w14:textId="77777777" w:rsidTr="3879BDE1">
        <w:trPr>
          <w:trHeight w:val="20"/>
        </w:trPr>
        <w:tc>
          <w:tcPr>
            <w:tcW w:w="14305" w:type="dxa"/>
            <w:gridSpan w:val="4"/>
            <w:shd w:val="clear" w:color="auto" w:fill="F4B083" w:themeFill="accent2" w:themeFillTint="99"/>
          </w:tcPr>
          <w:p w14:paraId="45E0E58C" w14:textId="1D2AFE90" w:rsidR="007757EF" w:rsidRPr="008C02C6" w:rsidRDefault="007757EF">
            <w:pPr>
              <w:keepLines/>
              <w:widowControl w:val="0"/>
              <w:rPr>
                <w:rFonts w:cstheme="minorHAnsi"/>
                <w:sz w:val="20"/>
                <w:szCs w:val="20"/>
              </w:rPr>
            </w:pPr>
            <w:r w:rsidRPr="008C02C6">
              <w:rPr>
                <w:rFonts w:cstheme="minorHAnsi"/>
                <w:b/>
                <w:sz w:val="20"/>
                <w:szCs w:val="20"/>
              </w:rPr>
              <w:t xml:space="preserve">ESS 3: RESOURCE EFFICIENCY AND POLLUTION PREVENTION AND MANAGEMENT </w:t>
            </w:r>
          </w:p>
        </w:tc>
      </w:tr>
      <w:tr w:rsidR="007757EF" w:rsidRPr="008C02C6" w14:paraId="33AE09D1" w14:textId="77777777" w:rsidTr="3879BDE1">
        <w:trPr>
          <w:trHeight w:val="20"/>
        </w:trPr>
        <w:tc>
          <w:tcPr>
            <w:tcW w:w="625" w:type="dxa"/>
          </w:tcPr>
          <w:p w14:paraId="3DC7F31D" w14:textId="77777777" w:rsidR="007757EF" w:rsidRPr="008C02C6" w:rsidRDefault="007757EF">
            <w:pPr>
              <w:keepLines/>
              <w:widowControl w:val="0"/>
              <w:jc w:val="center"/>
              <w:rPr>
                <w:rFonts w:cstheme="minorHAnsi"/>
                <w:sz w:val="20"/>
                <w:szCs w:val="20"/>
              </w:rPr>
            </w:pPr>
            <w:r w:rsidRPr="008C02C6">
              <w:rPr>
                <w:rFonts w:cstheme="minorHAnsi"/>
                <w:sz w:val="20"/>
                <w:szCs w:val="20"/>
              </w:rPr>
              <w:t>3.1</w:t>
            </w:r>
          </w:p>
        </w:tc>
        <w:tc>
          <w:tcPr>
            <w:tcW w:w="8370" w:type="dxa"/>
          </w:tcPr>
          <w:p w14:paraId="3AC6733B" w14:textId="77777777" w:rsidR="007757EF" w:rsidRPr="008C02C6" w:rsidRDefault="007757EF" w:rsidP="00E9608D">
            <w:pPr>
              <w:keepLines/>
              <w:widowControl w:val="0"/>
              <w:rPr>
                <w:rFonts w:cstheme="minorHAnsi"/>
                <w:b/>
                <w:color w:val="4472C4" w:themeColor="accent1"/>
                <w:sz w:val="20"/>
                <w:szCs w:val="20"/>
              </w:rPr>
            </w:pPr>
            <w:r w:rsidRPr="008C02C6">
              <w:rPr>
                <w:rFonts w:cstheme="minorHAnsi"/>
                <w:b/>
                <w:color w:val="4472C4" w:themeColor="accent1"/>
                <w:sz w:val="20"/>
                <w:szCs w:val="20"/>
              </w:rPr>
              <w:t>WASTE MANAGEMENT PLAN</w:t>
            </w:r>
          </w:p>
          <w:p w14:paraId="1B499606" w14:textId="511CA4CB" w:rsidR="00F729D1" w:rsidRPr="008C02C6" w:rsidRDefault="00F729D1" w:rsidP="00E9608D">
            <w:pPr>
              <w:keepLines/>
              <w:widowControl w:val="0"/>
              <w:rPr>
                <w:rFonts w:cstheme="minorHAnsi"/>
                <w:sz w:val="20"/>
                <w:szCs w:val="20"/>
              </w:rPr>
            </w:pPr>
            <w:r w:rsidRPr="008C02C6">
              <w:rPr>
                <w:rFonts w:cstheme="minorHAnsi"/>
                <w:sz w:val="20"/>
                <w:szCs w:val="20"/>
              </w:rPr>
              <w:t xml:space="preserve">Cause </w:t>
            </w:r>
            <w:r w:rsidR="004D0681" w:rsidRPr="008C02C6">
              <w:rPr>
                <w:rFonts w:cstheme="minorHAnsi"/>
                <w:sz w:val="20"/>
                <w:szCs w:val="20"/>
              </w:rPr>
              <w:t>Bene</w:t>
            </w:r>
            <w:r w:rsidR="008F48BC" w:rsidRPr="008C02C6">
              <w:rPr>
                <w:rFonts w:cstheme="minorHAnsi"/>
                <w:sz w:val="20"/>
                <w:szCs w:val="20"/>
              </w:rPr>
              <w:t>ficiaries</w:t>
            </w:r>
            <w:r w:rsidRPr="008C02C6">
              <w:rPr>
                <w:rFonts w:cstheme="minorHAnsi"/>
                <w:sz w:val="20"/>
                <w:szCs w:val="20"/>
              </w:rPr>
              <w:t xml:space="preserve"> to prepare and implement a Waste Management Plan (WMP), as part of subproject specific E&amp;S Instruments to manage hazardous and non-hazardous wastes, in</w:t>
            </w:r>
          </w:p>
          <w:p w14:paraId="6A3F7426" w14:textId="532BB0AD" w:rsidR="00F729D1" w:rsidRPr="008C02C6" w:rsidRDefault="00F729D1" w:rsidP="00E9608D">
            <w:pPr>
              <w:keepLines/>
              <w:widowControl w:val="0"/>
              <w:rPr>
                <w:rFonts w:cstheme="minorHAnsi"/>
                <w:sz w:val="20"/>
                <w:szCs w:val="20"/>
              </w:rPr>
            </w:pPr>
            <w:r w:rsidRPr="008C02C6">
              <w:rPr>
                <w:rFonts w:cstheme="minorHAnsi"/>
                <w:sz w:val="20"/>
                <w:szCs w:val="20"/>
              </w:rPr>
              <w:t xml:space="preserve">accordance with </w:t>
            </w:r>
            <w:r w:rsidR="00317842">
              <w:rPr>
                <w:rFonts w:cstheme="minorHAnsi"/>
                <w:sz w:val="20"/>
                <w:szCs w:val="20"/>
              </w:rPr>
              <w:t>TKDK</w:t>
            </w:r>
            <w:r w:rsidRPr="008C02C6">
              <w:rPr>
                <w:rFonts w:cstheme="minorHAnsi"/>
                <w:sz w:val="20"/>
                <w:szCs w:val="20"/>
              </w:rPr>
              <w:t>’s ESMS</w:t>
            </w:r>
            <w:r w:rsidR="001E01E5">
              <w:rPr>
                <w:rFonts w:cstheme="minorHAnsi"/>
                <w:sz w:val="20"/>
                <w:szCs w:val="20"/>
              </w:rPr>
              <w:t xml:space="preserve"> and consistent with ESS3</w:t>
            </w:r>
            <w:r w:rsidRPr="008C02C6">
              <w:rPr>
                <w:rFonts w:cstheme="minorHAnsi"/>
                <w:sz w:val="20"/>
                <w:szCs w:val="20"/>
              </w:rPr>
              <w:t>.</w:t>
            </w:r>
          </w:p>
        </w:tc>
        <w:tc>
          <w:tcPr>
            <w:tcW w:w="3150" w:type="dxa"/>
          </w:tcPr>
          <w:p w14:paraId="0BEE59CF" w14:textId="77777777" w:rsidR="00E9608D" w:rsidRPr="008C02C6" w:rsidRDefault="00E9608D" w:rsidP="00E9608D">
            <w:pPr>
              <w:keepLines/>
              <w:widowControl w:val="0"/>
              <w:rPr>
                <w:sz w:val="20"/>
                <w:szCs w:val="20"/>
              </w:rPr>
            </w:pPr>
          </w:p>
          <w:p w14:paraId="1F57CE37" w14:textId="52FEAB63" w:rsidR="00F729D1" w:rsidRPr="008C02C6" w:rsidRDefault="00F729D1" w:rsidP="00E9608D">
            <w:pPr>
              <w:keepLines/>
              <w:widowControl w:val="0"/>
              <w:rPr>
                <w:sz w:val="20"/>
                <w:szCs w:val="20"/>
              </w:rPr>
            </w:pPr>
            <w:r w:rsidRPr="008C02C6">
              <w:rPr>
                <w:sz w:val="20"/>
                <w:szCs w:val="20"/>
              </w:rPr>
              <w:t>Same timeframe as for the preparation and implementation of subproject specific E&amp;S Instruments under Action 1.1c</w:t>
            </w:r>
            <w:r w:rsidR="00D039A8">
              <w:rPr>
                <w:sz w:val="20"/>
                <w:szCs w:val="20"/>
              </w:rPr>
              <w:t xml:space="preserve"> and 1.1d</w:t>
            </w:r>
            <w:r w:rsidRPr="008C02C6">
              <w:rPr>
                <w:sz w:val="20"/>
                <w:szCs w:val="20"/>
              </w:rPr>
              <w:t>.</w:t>
            </w:r>
          </w:p>
        </w:tc>
        <w:tc>
          <w:tcPr>
            <w:tcW w:w="2160" w:type="dxa"/>
          </w:tcPr>
          <w:p w14:paraId="3AED46E2" w14:textId="77777777" w:rsidR="00BF4CC2" w:rsidRDefault="00BF4CC2" w:rsidP="00B27C9A">
            <w:pPr>
              <w:keepLines/>
              <w:widowControl w:val="0"/>
              <w:rPr>
                <w:rFonts w:cstheme="minorHAnsi"/>
                <w:bCs/>
                <w:sz w:val="20"/>
                <w:szCs w:val="20"/>
              </w:rPr>
            </w:pPr>
            <w:r>
              <w:rPr>
                <w:rFonts w:cstheme="minorHAnsi"/>
                <w:bCs/>
                <w:sz w:val="20"/>
                <w:szCs w:val="20"/>
              </w:rPr>
              <w:t>Par</w:t>
            </w:r>
            <w:r w:rsidR="00B27C9A" w:rsidRPr="008C02C6">
              <w:rPr>
                <w:rFonts w:cstheme="minorHAnsi"/>
                <w:bCs/>
                <w:sz w:val="20"/>
                <w:szCs w:val="20"/>
              </w:rPr>
              <w:t xml:space="preserve">t 1: </w:t>
            </w:r>
          </w:p>
          <w:p w14:paraId="635AE749" w14:textId="46D9BD16" w:rsidR="00B27C9A" w:rsidRPr="008C02C6" w:rsidRDefault="0076688C" w:rsidP="00B27C9A">
            <w:pPr>
              <w:keepLines/>
              <w:widowControl w:val="0"/>
              <w:rPr>
                <w:rFonts w:cstheme="minorHAnsi"/>
                <w:bCs/>
                <w:sz w:val="20"/>
                <w:szCs w:val="20"/>
              </w:rPr>
            </w:pPr>
            <w:r>
              <w:rPr>
                <w:rFonts w:cstheme="minorHAnsi"/>
                <w:bCs/>
                <w:sz w:val="20"/>
                <w:szCs w:val="20"/>
              </w:rPr>
              <w:t xml:space="preserve">MoAF shall cause </w:t>
            </w:r>
            <w:r w:rsidR="00B27C9A">
              <w:rPr>
                <w:rFonts w:cstheme="minorHAnsi"/>
                <w:bCs/>
                <w:sz w:val="20"/>
                <w:szCs w:val="20"/>
              </w:rPr>
              <w:t>TKDK</w:t>
            </w:r>
            <w:r>
              <w:rPr>
                <w:rFonts w:cstheme="minorHAnsi"/>
                <w:bCs/>
                <w:sz w:val="20"/>
                <w:szCs w:val="20"/>
              </w:rPr>
              <w:t xml:space="preserve"> to comply and TKDK</w:t>
            </w:r>
            <w:r w:rsidR="00B27C9A" w:rsidRPr="008C02C6">
              <w:rPr>
                <w:rFonts w:cstheme="minorHAnsi"/>
                <w:bCs/>
                <w:sz w:val="20"/>
                <w:szCs w:val="20"/>
              </w:rPr>
              <w:t xml:space="preserve"> shall cause Beneficiaries to comply</w:t>
            </w:r>
          </w:p>
          <w:p w14:paraId="3167C47F" w14:textId="77777777" w:rsidR="00B27C9A" w:rsidRPr="008C02C6" w:rsidRDefault="00B27C9A" w:rsidP="00B27C9A">
            <w:pPr>
              <w:keepLines/>
              <w:widowControl w:val="0"/>
              <w:rPr>
                <w:rFonts w:cstheme="minorHAnsi"/>
                <w:bCs/>
                <w:sz w:val="20"/>
                <w:szCs w:val="20"/>
              </w:rPr>
            </w:pPr>
          </w:p>
          <w:p w14:paraId="74EA01F8" w14:textId="5579E84C" w:rsidR="00B27C9A" w:rsidRPr="008C02C6" w:rsidRDefault="00BF4CC2" w:rsidP="00B27C9A">
            <w:pPr>
              <w:keepLines/>
              <w:widowControl w:val="0"/>
              <w:rPr>
                <w:rFonts w:cstheme="minorHAnsi"/>
                <w:bCs/>
                <w:sz w:val="20"/>
                <w:szCs w:val="20"/>
              </w:rPr>
            </w:pPr>
            <w:r>
              <w:rPr>
                <w:rFonts w:cstheme="minorHAnsi"/>
                <w:bCs/>
                <w:sz w:val="20"/>
                <w:szCs w:val="20"/>
              </w:rPr>
              <w:t>Par</w:t>
            </w:r>
            <w:r w:rsidR="00B27C9A" w:rsidRPr="008C02C6">
              <w:rPr>
                <w:rFonts w:cstheme="minorHAnsi"/>
                <w:bCs/>
                <w:sz w:val="20"/>
                <w:szCs w:val="20"/>
              </w:rPr>
              <w:t>t 2:</w:t>
            </w:r>
          </w:p>
          <w:p w14:paraId="068EE9DA" w14:textId="2DEB929F" w:rsidR="007757EF" w:rsidRPr="008C02C6" w:rsidRDefault="0076688C" w:rsidP="00B27C9A">
            <w:pPr>
              <w:keepLines/>
              <w:widowControl w:val="0"/>
              <w:rPr>
                <w:rFonts w:cstheme="minorHAnsi"/>
                <w:sz w:val="20"/>
                <w:szCs w:val="20"/>
              </w:rPr>
            </w:pPr>
            <w:r>
              <w:rPr>
                <w:rFonts w:cstheme="minorHAnsi"/>
                <w:bCs/>
                <w:sz w:val="20"/>
                <w:szCs w:val="20"/>
              </w:rPr>
              <w:t xml:space="preserve">MoAF shall cause </w:t>
            </w:r>
            <w:r w:rsidR="00B27C9A">
              <w:rPr>
                <w:rFonts w:cstheme="minorHAnsi"/>
                <w:bCs/>
                <w:sz w:val="20"/>
                <w:szCs w:val="20"/>
              </w:rPr>
              <w:t>TKDK</w:t>
            </w:r>
            <w:r>
              <w:rPr>
                <w:rFonts w:cstheme="minorHAnsi"/>
                <w:bCs/>
                <w:sz w:val="20"/>
                <w:szCs w:val="20"/>
              </w:rPr>
              <w:t xml:space="preserve"> to comply and TKDK</w:t>
            </w:r>
            <w:r w:rsidR="00B27C9A" w:rsidRPr="008C02C6">
              <w:rPr>
                <w:rFonts w:cstheme="minorHAnsi"/>
                <w:bCs/>
                <w:sz w:val="20"/>
                <w:szCs w:val="20"/>
              </w:rPr>
              <w:t xml:space="preserve"> shall ensure the PFIs cause Beneficiaries to comply</w:t>
            </w:r>
          </w:p>
        </w:tc>
      </w:tr>
      <w:tr w:rsidR="007757EF" w:rsidRPr="008C02C6" w14:paraId="7FD19093" w14:textId="77777777" w:rsidTr="3879BDE1">
        <w:trPr>
          <w:trHeight w:val="20"/>
        </w:trPr>
        <w:tc>
          <w:tcPr>
            <w:tcW w:w="625" w:type="dxa"/>
          </w:tcPr>
          <w:p w14:paraId="36BB648D" w14:textId="77777777" w:rsidR="007757EF" w:rsidRPr="008C02C6" w:rsidRDefault="007757EF">
            <w:pPr>
              <w:keepLines/>
              <w:widowControl w:val="0"/>
              <w:jc w:val="center"/>
              <w:rPr>
                <w:rFonts w:cstheme="minorHAnsi"/>
                <w:sz w:val="20"/>
                <w:szCs w:val="20"/>
              </w:rPr>
            </w:pPr>
            <w:r w:rsidRPr="008C02C6">
              <w:rPr>
                <w:rFonts w:cstheme="minorHAnsi"/>
                <w:sz w:val="20"/>
                <w:szCs w:val="20"/>
              </w:rPr>
              <w:t>3.2</w:t>
            </w:r>
          </w:p>
        </w:tc>
        <w:tc>
          <w:tcPr>
            <w:tcW w:w="8370" w:type="dxa"/>
          </w:tcPr>
          <w:p w14:paraId="4E0D55F4" w14:textId="77777777" w:rsidR="007757EF" w:rsidRPr="008C02C6" w:rsidRDefault="007757EF" w:rsidP="00E9608D">
            <w:pPr>
              <w:keepLines/>
              <w:widowControl w:val="0"/>
              <w:rPr>
                <w:rFonts w:cstheme="minorHAnsi"/>
                <w:b/>
                <w:color w:val="4472C4" w:themeColor="accent1"/>
                <w:sz w:val="20"/>
                <w:szCs w:val="20"/>
              </w:rPr>
            </w:pPr>
            <w:r w:rsidRPr="008C02C6">
              <w:rPr>
                <w:rFonts w:cstheme="minorHAnsi"/>
                <w:b/>
                <w:color w:val="4472C4" w:themeColor="accent1"/>
                <w:sz w:val="20"/>
                <w:szCs w:val="20"/>
              </w:rPr>
              <w:t>RESOURCE EFFICIENCY AND POLLUTION PREVENTION AND MANAGEMENT</w:t>
            </w:r>
          </w:p>
          <w:p w14:paraId="70A75E95" w14:textId="4C7844B2" w:rsidR="00E42CBF" w:rsidRPr="008C02C6" w:rsidRDefault="25D570DA" w:rsidP="00E9608D">
            <w:pPr>
              <w:keepLines/>
              <w:widowControl w:val="0"/>
              <w:rPr>
                <w:sz w:val="20"/>
                <w:szCs w:val="20"/>
              </w:rPr>
            </w:pPr>
            <w:r w:rsidRPr="3B21AA17">
              <w:rPr>
                <w:sz w:val="20"/>
                <w:szCs w:val="20"/>
              </w:rPr>
              <w:t>Cause Beneficiaries to incorporate resource efficiency and pollution prevention and management measures in the subproject specific E&amp;S instruments</w:t>
            </w:r>
            <w:r w:rsidR="006F7150">
              <w:rPr>
                <w:sz w:val="20"/>
                <w:szCs w:val="20"/>
              </w:rPr>
              <w:t xml:space="preserve"> </w:t>
            </w:r>
            <w:r w:rsidR="002D68A5">
              <w:rPr>
                <w:sz w:val="20"/>
                <w:szCs w:val="20"/>
              </w:rPr>
              <w:t xml:space="preserve">and </w:t>
            </w:r>
            <w:r w:rsidR="004B17A6" w:rsidRPr="008C02C6">
              <w:rPr>
                <w:sz w:val="20"/>
                <w:szCs w:val="20"/>
              </w:rPr>
              <w:t>into the E&amp;S specifications of the procurement documents and contracts with contractors and supervising firm</w:t>
            </w:r>
            <w:r w:rsidR="003B73C4">
              <w:rPr>
                <w:sz w:val="20"/>
                <w:szCs w:val="20"/>
              </w:rPr>
              <w:t xml:space="preserve"> in accordance with TKDK’s ESMS and consistent with ESS3</w:t>
            </w:r>
            <w:r w:rsidR="006B1863">
              <w:rPr>
                <w:sz w:val="20"/>
                <w:szCs w:val="20"/>
              </w:rPr>
              <w:t>.</w:t>
            </w:r>
          </w:p>
        </w:tc>
        <w:tc>
          <w:tcPr>
            <w:tcW w:w="3150" w:type="dxa"/>
          </w:tcPr>
          <w:p w14:paraId="6A4C0A7C" w14:textId="77777777" w:rsidR="00E9608D" w:rsidRPr="008C02C6" w:rsidRDefault="00E9608D" w:rsidP="00E9608D">
            <w:pPr>
              <w:keepLines/>
              <w:widowControl w:val="0"/>
              <w:rPr>
                <w:rFonts w:cstheme="minorHAnsi"/>
                <w:sz w:val="20"/>
                <w:szCs w:val="20"/>
              </w:rPr>
            </w:pPr>
          </w:p>
          <w:p w14:paraId="5FE47E60" w14:textId="4B2C77E8" w:rsidR="00D15613" w:rsidRPr="008C02C6" w:rsidDel="002D5209" w:rsidRDefault="00D15613" w:rsidP="00E9608D">
            <w:pPr>
              <w:keepLines/>
              <w:widowControl w:val="0"/>
              <w:rPr>
                <w:rFonts w:cstheme="minorHAnsi"/>
                <w:sz w:val="20"/>
                <w:szCs w:val="20"/>
              </w:rPr>
            </w:pPr>
            <w:r w:rsidRPr="008C02C6">
              <w:rPr>
                <w:rFonts w:cstheme="minorHAnsi"/>
                <w:sz w:val="20"/>
                <w:szCs w:val="20"/>
              </w:rPr>
              <w:t>Same timeframe as for the preparation and implementation of subproject specific E&amp;S Instruments under Action 1.1c</w:t>
            </w:r>
            <w:r w:rsidR="00D039A8">
              <w:rPr>
                <w:rFonts w:cstheme="minorHAnsi"/>
                <w:sz w:val="20"/>
                <w:szCs w:val="20"/>
              </w:rPr>
              <w:t xml:space="preserve"> and 1.1d</w:t>
            </w:r>
            <w:r w:rsidRPr="008C02C6">
              <w:rPr>
                <w:rFonts w:cstheme="minorHAnsi"/>
                <w:sz w:val="20"/>
                <w:szCs w:val="20"/>
              </w:rPr>
              <w:t>.</w:t>
            </w:r>
          </w:p>
        </w:tc>
        <w:tc>
          <w:tcPr>
            <w:tcW w:w="2160" w:type="dxa"/>
          </w:tcPr>
          <w:p w14:paraId="28D3BF24" w14:textId="211CC97A" w:rsidR="007757EF" w:rsidRDefault="00AE2B48" w:rsidP="00E9608D">
            <w:pPr>
              <w:keepLines/>
              <w:widowControl w:val="0"/>
              <w:rPr>
                <w:rFonts w:cstheme="minorHAnsi"/>
                <w:bCs/>
                <w:sz w:val="20"/>
                <w:szCs w:val="20"/>
              </w:rPr>
            </w:pPr>
            <w:r>
              <w:rPr>
                <w:rFonts w:cstheme="minorHAnsi"/>
                <w:bCs/>
                <w:sz w:val="20"/>
                <w:szCs w:val="20"/>
              </w:rPr>
              <w:t xml:space="preserve"> </w:t>
            </w:r>
          </w:p>
          <w:p w14:paraId="5BC6A204" w14:textId="77777777" w:rsidR="00BF4CC2" w:rsidRDefault="00BF4CC2" w:rsidP="00B27C9A">
            <w:pPr>
              <w:keepLines/>
              <w:widowControl w:val="0"/>
              <w:rPr>
                <w:rFonts w:cstheme="minorHAnsi"/>
                <w:bCs/>
                <w:sz w:val="20"/>
                <w:szCs w:val="20"/>
              </w:rPr>
            </w:pPr>
            <w:r>
              <w:rPr>
                <w:rFonts w:cstheme="minorHAnsi"/>
                <w:bCs/>
                <w:sz w:val="20"/>
                <w:szCs w:val="20"/>
              </w:rPr>
              <w:t>Part</w:t>
            </w:r>
            <w:r w:rsidR="00B27C9A" w:rsidRPr="008C02C6">
              <w:rPr>
                <w:rFonts w:cstheme="minorHAnsi"/>
                <w:bCs/>
                <w:sz w:val="20"/>
                <w:szCs w:val="20"/>
              </w:rPr>
              <w:t xml:space="preserve"> 1: </w:t>
            </w:r>
          </w:p>
          <w:p w14:paraId="1A6E7122" w14:textId="6F184513" w:rsidR="00B27C9A" w:rsidRPr="008C02C6" w:rsidRDefault="0076688C" w:rsidP="00B27C9A">
            <w:pPr>
              <w:keepLines/>
              <w:widowControl w:val="0"/>
              <w:rPr>
                <w:rFonts w:cstheme="minorHAnsi"/>
                <w:bCs/>
                <w:sz w:val="20"/>
                <w:szCs w:val="20"/>
              </w:rPr>
            </w:pPr>
            <w:r>
              <w:rPr>
                <w:rFonts w:cstheme="minorHAnsi"/>
                <w:bCs/>
                <w:sz w:val="20"/>
                <w:szCs w:val="20"/>
              </w:rPr>
              <w:t xml:space="preserve">MoAF shall cause </w:t>
            </w:r>
            <w:r w:rsidR="00B27C9A">
              <w:rPr>
                <w:rFonts w:cstheme="minorHAnsi"/>
                <w:bCs/>
                <w:sz w:val="20"/>
                <w:szCs w:val="20"/>
              </w:rPr>
              <w:t>TKDK</w:t>
            </w:r>
            <w:r>
              <w:rPr>
                <w:rFonts w:cstheme="minorHAnsi"/>
                <w:bCs/>
                <w:sz w:val="20"/>
                <w:szCs w:val="20"/>
              </w:rPr>
              <w:t xml:space="preserve"> to comply and TKDK</w:t>
            </w:r>
            <w:r w:rsidR="00B27C9A" w:rsidRPr="008C02C6">
              <w:rPr>
                <w:rFonts w:cstheme="minorHAnsi"/>
                <w:bCs/>
                <w:sz w:val="20"/>
                <w:szCs w:val="20"/>
              </w:rPr>
              <w:t xml:space="preserve"> shall cause Beneficiaries to comply</w:t>
            </w:r>
          </w:p>
          <w:p w14:paraId="19F6DD7A" w14:textId="77777777" w:rsidR="00B27C9A" w:rsidRPr="008C02C6" w:rsidRDefault="00B27C9A" w:rsidP="00B27C9A">
            <w:pPr>
              <w:keepLines/>
              <w:widowControl w:val="0"/>
              <w:rPr>
                <w:rFonts w:cstheme="minorHAnsi"/>
                <w:bCs/>
                <w:sz w:val="20"/>
                <w:szCs w:val="20"/>
              </w:rPr>
            </w:pPr>
          </w:p>
          <w:p w14:paraId="2E9B46AC" w14:textId="3EFF49FD" w:rsidR="00B27C9A" w:rsidRPr="008C02C6" w:rsidRDefault="00BF4CC2" w:rsidP="00B27C9A">
            <w:pPr>
              <w:keepLines/>
              <w:widowControl w:val="0"/>
              <w:rPr>
                <w:rFonts w:cstheme="minorHAnsi"/>
                <w:bCs/>
                <w:sz w:val="20"/>
                <w:szCs w:val="20"/>
              </w:rPr>
            </w:pPr>
            <w:r>
              <w:rPr>
                <w:rFonts w:cstheme="minorHAnsi"/>
                <w:bCs/>
                <w:sz w:val="20"/>
                <w:szCs w:val="20"/>
              </w:rPr>
              <w:t>Part</w:t>
            </w:r>
            <w:r w:rsidR="00B27C9A" w:rsidRPr="008C02C6">
              <w:rPr>
                <w:rFonts w:cstheme="minorHAnsi"/>
                <w:bCs/>
                <w:sz w:val="20"/>
                <w:szCs w:val="20"/>
              </w:rPr>
              <w:t xml:space="preserve"> 2:</w:t>
            </w:r>
          </w:p>
          <w:p w14:paraId="243DADCE" w14:textId="77777777" w:rsidR="00B27C9A" w:rsidRDefault="00051C08" w:rsidP="00B27C9A">
            <w:pPr>
              <w:keepLines/>
              <w:widowControl w:val="0"/>
              <w:rPr>
                <w:rFonts w:cstheme="minorHAnsi"/>
                <w:bCs/>
                <w:sz w:val="20"/>
                <w:szCs w:val="20"/>
              </w:rPr>
            </w:pPr>
            <w:r>
              <w:rPr>
                <w:rFonts w:cstheme="minorHAnsi"/>
                <w:bCs/>
                <w:sz w:val="20"/>
                <w:szCs w:val="20"/>
              </w:rPr>
              <w:t xml:space="preserve">MoAF shall cause </w:t>
            </w:r>
            <w:r w:rsidR="00B27C9A">
              <w:rPr>
                <w:rFonts w:cstheme="minorHAnsi"/>
                <w:bCs/>
                <w:sz w:val="20"/>
                <w:szCs w:val="20"/>
              </w:rPr>
              <w:t>TKDK</w:t>
            </w:r>
            <w:r w:rsidR="00B27C9A" w:rsidRPr="008C02C6">
              <w:rPr>
                <w:rFonts w:cstheme="minorHAnsi"/>
                <w:bCs/>
                <w:sz w:val="20"/>
                <w:szCs w:val="20"/>
              </w:rPr>
              <w:t xml:space="preserve"> </w:t>
            </w:r>
            <w:r>
              <w:rPr>
                <w:rFonts w:cstheme="minorHAnsi"/>
                <w:bCs/>
                <w:sz w:val="20"/>
                <w:szCs w:val="20"/>
              </w:rPr>
              <w:t xml:space="preserve">to comply and TKDK </w:t>
            </w:r>
            <w:r w:rsidR="00B27C9A" w:rsidRPr="008C02C6">
              <w:rPr>
                <w:rFonts w:cstheme="minorHAnsi"/>
                <w:bCs/>
                <w:sz w:val="20"/>
                <w:szCs w:val="20"/>
              </w:rPr>
              <w:t>shall ensure the PFIs cause Beneficiaries to comply</w:t>
            </w:r>
          </w:p>
          <w:p w14:paraId="5BD119A4" w14:textId="61CF9840" w:rsidR="002017A7" w:rsidRPr="008C02C6" w:rsidRDefault="002017A7" w:rsidP="00B27C9A">
            <w:pPr>
              <w:keepLines/>
              <w:widowControl w:val="0"/>
              <w:rPr>
                <w:rFonts w:cstheme="minorHAnsi"/>
                <w:sz w:val="20"/>
                <w:szCs w:val="20"/>
              </w:rPr>
            </w:pPr>
          </w:p>
        </w:tc>
      </w:tr>
      <w:tr w:rsidR="007757EF" w:rsidRPr="008C02C6" w14:paraId="2D6E1F4C" w14:textId="77777777" w:rsidTr="3B21AA17">
        <w:trPr>
          <w:trHeight w:val="20"/>
        </w:trPr>
        <w:tc>
          <w:tcPr>
            <w:tcW w:w="14305" w:type="dxa"/>
            <w:gridSpan w:val="4"/>
            <w:shd w:val="clear" w:color="auto" w:fill="F4B083" w:themeFill="accent2" w:themeFillTint="99"/>
          </w:tcPr>
          <w:p w14:paraId="25A45C1A" w14:textId="6DA67C9F" w:rsidR="007757EF" w:rsidRPr="008C02C6" w:rsidRDefault="007757EF">
            <w:pPr>
              <w:keepLines/>
              <w:widowControl w:val="0"/>
              <w:rPr>
                <w:rFonts w:cstheme="minorHAnsi"/>
                <w:sz w:val="20"/>
                <w:szCs w:val="20"/>
              </w:rPr>
            </w:pPr>
            <w:r w:rsidRPr="008C02C6">
              <w:rPr>
                <w:rFonts w:cstheme="minorHAnsi"/>
                <w:b/>
                <w:sz w:val="20"/>
                <w:szCs w:val="20"/>
              </w:rPr>
              <w:lastRenderedPageBreak/>
              <w:t>ESS 4</w:t>
            </w:r>
            <w:r w:rsidR="00020C0B" w:rsidRPr="008C02C6">
              <w:rPr>
                <w:rFonts w:cstheme="minorHAnsi"/>
                <w:b/>
                <w:sz w:val="20"/>
                <w:szCs w:val="20"/>
              </w:rPr>
              <w:t>: COMMUNITY</w:t>
            </w:r>
            <w:r w:rsidRPr="008C02C6">
              <w:rPr>
                <w:rFonts w:cstheme="minorHAnsi"/>
                <w:b/>
                <w:sz w:val="20"/>
                <w:szCs w:val="20"/>
              </w:rPr>
              <w:t xml:space="preserve"> HEALTH AND SAFETY</w:t>
            </w:r>
          </w:p>
        </w:tc>
      </w:tr>
      <w:tr w:rsidR="007757EF" w:rsidRPr="008C02C6" w14:paraId="5E01C9DD" w14:textId="77777777" w:rsidTr="3B21AA17">
        <w:trPr>
          <w:trHeight w:val="20"/>
        </w:trPr>
        <w:tc>
          <w:tcPr>
            <w:tcW w:w="625" w:type="dxa"/>
          </w:tcPr>
          <w:p w14:paraId="74B375E1" w14:textId="77777777" w:rsidR="007757EF" w:rsidRPr="008C02C6" w:rsidRDefault="007757EF">
            <w:pPr>
              <w:keepLines/>
              <w:widowControl w:val="0"/>
              <w:jc w:val="center"/>
              <w:rPr>
                <w:rFonts w:cstheme="minorHAnsi"/>
                <w:sz w:val="20"/>
                <w:szCs w:val="20"/>
              </w:rPr>
            </w:pPr>
            <w:r w:rsidRPr="008C02C6">
              <w:rPr>
                <w:rFonts w:cstheme="minorHAnsi"/>
                <w:sz w:val="20"/>
                <w:szCs w:val="20"/>
              </w:rPr>
              <w:t>4.1</w:t>
            </w:r>
          </w:p>
        </w:tc>
        <w:tc>
          <w:tcPr>
            <w:tcW w:w="8370" w:type="dxa"/>
          </w:tcPr>
          <w:p w14:paraId="23BE3FB0" w14:textId="77777777" w:rsidR="007757EF" w:rsidRPr="008C02C6" w:rsidRDefault="007757EF" w:rsidP="00E9608D">
            <w:pPr>
              <w:keepLines/>
              <w:widowControl w:val="0"/>
              <w:rPr>
                <w:rFonts w:cstheme="minorHAnsi"/>
                <w:sz w:val="20"/>
                <w:szCs w:val="20"/>
              </w:rPr>
            </w:pPr>
            <w:r w:rsidRPr="008C02C6">
              <w:rPr>
                <w:rFonts w:cstheme="minorHAnsi"/>
                <w:b/>
                <w:color w:val="4472C4" w:themeColor="accent1"/>
                <w:sz w:val="20"/>
                <w:szCs w:val="20"/>
              </w:rPr>
              <w:t>TRAFFIC AND ROAD SAFETY</w:t>
            </w:r>
          </w:p>
          <w:p w14:paraId="549DFBA8" w14:textId="305743A9" w:rsidR="00291975" w:rsidRPr="007C4A86" w:rsidRDefault="00291975" w:rsidP="00E9608D">
            <w:pPr>
              <w:keepLines/>
              <w:widowControl w:val="0"/>
              <w:rPr>
                <w:sz w:val="20"/>
                <w:szCs w:val="20"/>
              </w:rPr>
            </w:pPr>
            <w:r w:rsidRPr="008C02C6">
              <w:rPr>
                <w:sz w:val="20"/>
                <w:szCs w:val="20"/>
              </w:rPr>
              <w:t xml:space="preserve">Cause Beneficiaries to develop and implement road safety management procedures in accordance with </w:t>
            </w:r>
            <w:r w:rsidR="00317842">
              <w:rPr>
                <w:sz w:val="20"/>
                <w:szCs w:val="20"/>
              </w:rPr>
              <w:t>TKDK</w:t>
            </w:r>
            <w:r w:rsidRPr="008C02C6">
              <w:rPr>
                <w:sz w:val="20"/>
                <w:szCs w:val="20"/>
              </w:rPr>
              <w:t>’s ESMS to address potential hazards on communities resulting from</w:t>
            </w:r>
            <w:r w:rsidR="00E9608D" w:rsidRPr="008C02C6">
              <w:rPr>
                <w:sz w:val="20"/>
                <w:szCs w:val="20"/>
              </w:rPr>
              <w:t xml:space="preserve"> </w:t>
            </w:r>
            <w:r w:rsidRPr="008C02C6">
              <w:rPr>
                <w:sz w:val="20"/>
                <w:szCs w:val="20"/>
              </w:rPr>
              <w:t>construction activities and operationalization of construction equipment. Cause beneficiaries to include actions under the above procedure in the subproject specific E&amp;S Instruments</w:t>
            </w:r>
            <w:r w:rsidR="003B73C4">
              <w:rPr>
                <w:sz w:val="20"/>
                <w:szCs w:val="20"/>
              </w:rPr>
              <w:t xml:space="preserve"> </w:t>
            </w:r>
            <w:r w:rsidR="00F228EB">
              <w:rPr>
                <w:sz w:val="20"/>
                <w:szCs w:val="20"/>
              </w:rPr>
              <w:t xml:space="preserve">in a manner </w:t>
            </w:r>
            <w:r w:rsidR="003B73C4">
              <w:rPr>
                <w:sz w:val="20"/>
                <w:szCs w:val="20"/>
              </w:rPr>
              <w:t>consistent with ESS4.</w:t>
            </w:r>
          </w:p>
        </w:tc>
        <w:tc>
          <w:tcPr>
            <w:tcW w:w="3150" w:type="dxa"/>
          </w:tcPr>
          <w:p w14:paraId="43CB3671" w14:textId="77777777" w:rsidR="00E9608D" w:rsidRPr="008C02C6" w:rsidRDefault="00E9608D" w:rsidP="00E9608D">
            <w:pPr>
              <w:keepLines/>
              <w:widowControl w:val="0"/>
              <w:rPr>
                <w:rFonts w:cstheme="minorHAnsi"/>
                <w:sz w:val="20"/>
                <w:szCs w:val="20"/>
              </w:rPr>
            </w:pPr>
          </w:p>
          <w:p w14:paraId="4BCC4920" w14:textId="2B4DF0B4" w:rsidR="007B1AA4" w:rsidRPr="008C02C6" w:rsidRDefault="007B1AA4" w:rsidP="00E9608D">
            <w:pPr>
              <w:keepLines/>
              <w:widowControl w:val="0"/>
              <w:rPr>
                <w:rFonts w:cstheme="minorHAnsi"/>
                <w:sz w:val="20"/>
                <w:szCs w:val="20"/>
              </w:rPr>
            </w:pPr>
            <w:r w:rsidRPr="008C02C6">
              <w:rPr>
                <w:rFonts w:cstheme="minorHAnsi"/>
                <w:sz w:val="20"/>
                <w:szCs w:val="20"/>
              </w:rPr>
              <w:t>Same timeframe as for the preparation and implementation of subproject specific ESMPs under Action 1.1c</w:t>
            </w:r>
            <w:r w:rsidR="00996F92">
              <w:rPr>
                <w:rFonts w:cstheme="minorHAnsi"/>
                <w:sz w:val="20"/>
                <w:szCs w:val="20"/>
              </w:rPr>
              <w:t xml:space="preserve"> and 1.1d</w:t>
            </w:r>
            <w:r w:rsidRPr="008C02C6">
              <w:rPr>
                <w:rFonts w:cstheme="minorHAnsi"/>
                <w:sz w:val="20"/>
                <w:szCs w:val="20"/>
              </w:rPr>
              <w:t>.</w:t>
            </w:r>
          </w:p>
        </w:tc>
        <w:tc>
          <w:tcPr>
            <w:tcW w:w="2160" w:type="dxa"/>
          </w:tcPr>
          <w:p w14:paraId="36D67833" w14:textId="25575373" w:rsidR="00BF4CC2" w:rsidRDefault="00BF4CC2" w:rsidP="00B27C9A">
            <w:pPr>
              <w:keepLines/>
              <w:widowControl w:val="0"/>
              <w:rPr>
                <w:rFonts w:cstheme="minorHAnsi"/>
                <w:bCs/>
                <w:sz w:val="20"/>
                <w:szCs w:val="20"/>
              </w:rPr>
            </w:pPr>
          </w:p>
          <w:p w14:paraId="086E24CA" w14:textId="77777777" w:rsidR="00BF4CC2" w:rsidRDefault="00BF4CC2" w:rsidP="00B27C9A">
            <w:pPr>
              <w:keepLines/>
              <w:widowControl w:val="0"/>
              <w:rPr>
                <w:rFonts w:cstheme="minorHAnsi"/>
                <w:bCs/>
                <w:sz w:val="20"/>
                <w:szCs w:val="20"/>
              </w:rPr>
            </w:pPr>
            <w:r>
              <w:rPr>
                <w:rFonts w:cstheme="minorHAnsi"/>
                <w:bCs/>
                <w:sz w:val="20"/>
                <w:szCs w:val="20"/>
              </w:rPr>
              <w:t>Part</w:t>
            </w:r>
            <w:r w:rsidR="00B27C9A" w:rsidRPr="008C02C6">
              <w:rPr>
                <w:rFonts w:cstheme="minorHAnsi"/>
                <w:bCs/>
                <w:sz w:val="20"/>
                <w:szCs w:val="20"/>
              </w:rPr>
              <w:t xml:space="preserve"> 1: </w:t>
            </w:r>
          </w:p>
          <w:p w14:paraId="323D1CC6" w14:textId="66A17650" w:rsidR="00B27C9A" w:rsidRPr="008C02C6" w:rsidRDefault="00051C08" w:rsidP="00B27C9A">
            <w:pPr>
              <w:keepLines/>
              <w:widowControl w:val="0"/>
              <w:rPr>
                <w:rFonts w:cstheme="minorHAnsi"/>
                <w:bCs/>
                <w:sz w:val="20"/>
                <w:szCs w:val="20"/>
              </w:rPr>
            </w:pPr>
            <w:r>
              <w:rPr>
                <w:rFonts w:cstheme="minorHAnsi"/>
                <w:bCs/>
                <w:sz w:val="20"/>
                <w:szCs w:val="20"/>
              </w:rPr>
              <w:t xml:space="preserve">MoAF shall cause </w:t>
            </w:r>
            <w:r w:rsidR="00B27C9A">
              <w:rPr>
                <w:rFonts w:cstheme="minorHAnsi"/>
                <w:bCs/>
                <w:sz w:val="20"/>
                <w:szCs w:val="20"/>
              </w:rPr>
              <w:t>TKDK</w:t>
            </w:r>
            <w:r>
              <w:rPr>
                <w:rFonts w:cstheme="minorHAnsi"/>
                <w:bCs/>
                <w:sz w:val="20"/>
                <w:szCs w:val="20"/>
              </w:rPr>
              <w:t xml:space="preserve"> to comply and TKDK</w:t>
            </w:r>
            <w:r w:rsidR="00B27C9A" w:rsidRPr="008C02C6">
              <w:rPr>
                <w:rFonts w:cstheme="minorHAnsi"/>
                <w:bCs/>
                <w:sz w:val="20"/>
                <w:szCs w:val="20"/>
              </w:rPr>
              <w:t xml:space="preserve"> shall cause Beneficiaries to comply</w:t>
            </w:r>
          </w:p>
          <w:p w14:paraId="6D859BBD" w14:textId="77777777" w:rsidR="00B27C9A" w:rsidRPr="008C02C6" w:rsidRDefault="00B27C9A" w:rsidP="00B27C9A">
            <w:pPr>
              <w:keepLines/>
              <w:widowControl w:val="0"/>
              <w:rPr>
                <w:rFonts w:cstheme="minorHAnsi"/>
                <w:bCs/>
                <w:sz w:val="20"/>
                <w:szCs w:val="20"/>
              </w:rPr>
            </w:pPr>
          </w:p>
          <w:p w14:paraId="39B48A43" w14:textId="3C15B6B8" w:rsidR="00B27C9A" w:rsidRPr="008C02C6" w:rsidRDefault="00BF4CC2" w:rsidP="00B27C9A">
            <w:pPr>
              <w:keepLines/>
              <w:widowControl w:val="0"/>
              <w:rPr>
                <w:rFonts w:cstheme="minorHAnsi"/>
                <w:bCs/>
                <w:sz w:val="20"/>
                <w:szCs w:val="20"/>
              </w:rPr>
            </w:pPr>
            <w:r>
              <w:rPr>
                <w:rFonts w:cstheme="minorHAnsi"/>
                <w:bCs/>
                <w:sz w:val="20"/>
                <w:szCs w:val="20"/>
              </w:rPr>
              <w:t>Par</w:t>
            </w:r>
            <w:r w:rsidR="00B27C9A" w:rsidRPr="008C02C6">
              <w:rPr>
                <w:rFonts w:cstheme="minorHAnsi"/>
                <w:bCs/>
                <w:sz w:val="20"/>
                <w:szCs w:val="20"/>
              </w:rPr>
              <w:t>t 2:</w:t>
            </w:r>
          </w:p>
          <w:p w14:paraId="771E3C72" w14:textId="20BE386E" w:rsidR="00B27C9A" w:rsidRPr="008C02C6" w:rsidRDefault="00051C08" w:rsidP="00B27C9A">
            <w:pPr>
              <w:keepLines/>
              <w:widowControl w:val="0"/>
              <w:rPr>
                <w:rFonts w:cstheme="minorHAnsi"/>
                <w:sz w:val="20"/>
                <w:szCs w:val="20"/>
              </w:rPr>
            </w:pPr>
            <w:r>
              <w:rPr>
                <w:rFonts w:cstheme="minorHAnsi"/>
                <w:bCs/>
                <w:sz w:val="20"/>
                <w:szCs w:val="20"/>
              </w:rPr>
              <w:t xml:space="preserve">MoAF shall cause </w:t>
            </w:r>
            <w:r w:rsidR="00B27C9A">
              <w:rPr>
                <w:rFonts w:cstheme="minorHAnsi"/>
                <w:bCs/>
                <w:sz w:val="20"/>
                <w:szCs w:val="20"/>
              </w:rPr>
              <w:t>TKDK</w:t>
            </w:r>
            <w:r w:rsidR="00B27C9A" w:rsidRPr="008C02C6">
              <w:rPr>
                <w:rFonts w:cstheme="minorHAnsi"/>
                <w:bCs/>
                <w:sz w:val="20"/>
                <w:szCs w:val="20"/>
              </w:rPr>
              <w:t xml:space="preserve"> </w:t>
            </w:r>
            <w:r>
              <w:rPr>
                <w:rFonts w:cstheme="minorHAnsi"/>
                <w:bCs/>
                <w:sz w:val="20"/>
                <w:szCs w:val="20"/>
              </w:rPr>
              <w:t xml:space="preserve">to comply and TKDK </w:t>
            </w:r>
            <w:r w:rsidR="00B27C9A" w:rsidRPr="008C02C6">
              <w:rPr>
                <w:rFonts w:cstheme="minorHAnsi"/>
                <w:bCs/>
                <w:sz w:val="20"/>
                <w:szCs w:val="20"/>
              </w:rPr>
              <w:t>shall ensure the PFIs cause Beneficiaries to comply</w:t>
            </w:r>
          </w:p>
        </w:tc>
      </w:tr>
      <w:tr w:rsidR="007757EF" w:rsidRPr="008C02C6" w14:paraId="4577D10D" w14:textId="77777777" w:rsidTr="3B21AA17">
        <w:trPr>
          <w:trHeight w:val="20"/>
        </w:trPr>
        <w:tc>
          <w:tcPr>
            <w:tcW w:w="625" w:type="dxa"/>
          </w:tcPr>
          <w:p w14:paraId="05AA0538" w14:textId="77777777" w:rsidR="007757EF" w:rsidRPr="008C02C6" w:rsidRDefault="007757EF">
            <w:pPr>
              <w:keepLines/>
              <w:widowControl w:val="0"/>
              <w:jc w:val="center"/>
              <w:rPr>
                <w:rFonts w:cstheme="minorHAnsi"/>
                <w:sz w:val="20"/>
                <w:szCs w:val="20"/>
              </w:rPr>
            </w:pPr>
            <w:r w:rsidRPr="008C02C6">
              <w:rPr>
                <w:rFonts w:cstheme="minorHAnsi"/>
                <w:sz w:val="20"/>
                <w:szCs w:val="20"/>
              </w:rPr>
              <w:t>4.2</w:t>
            </w:r>
          </w:p>
        </w:tc>
        <w:tc>
          <w:tcPr>
            <w:tcW w:w="8370" w:type="dxa"/>
          </w:tcPr>
          <w:p w14:paraId="6696F854" w14:textId="77777777" w:rsidR="007757EF" w:rsidRPr="008C02C6" w:rsidRDefault="007757EF" w:rsidP="00E9608D">
            <w:pPr>
              <w:keepLines/>
              <w:widowControl w:val="0"/>
              <w:rPr>
                <w:rFonts w:cstheme="minorHAnsi"/>
                <w:b/>
                <w:color w:val="5B9BD5" w:themeColor="accent5"/>
                <w:sz w:val="20"/>
                <w:szCs w:val="20"/>
              </w:rPr>
            </w:pPr>
            <w:r w:rsidRPr="008C02C6">
              <w:rPr>
                <w:rFonts w:cstheme="minorHAnsi"/>
                <w:b/>
                <w:color w:val="4472C4" w:themeColor="accent1"/>
                <w:sz w:val="20"/>
                <w:szCs w:val="20"/>
              </w:rPr>
              <w:t>COMMUNITY HEALTH AND SAFETY</w:t>
            </w:r>
          </w:p>
          <w:p w14:paraId="778AF09A" w14:textId="6B3BC8CE" w:rsidR="00916AB0" w:rsidRDefault="11F31DA2" w:rsidP="3B21AA17">
            <w:pPr>
              <w:keepLines/>
              <w:widowControl w:val="0"/>
              <w:rPr>
                <w:sz w:val="20"/>
                <w:szCs w:val="20"/>
              </w:rPr>
            </w:pPr>
            <w:r w:rsidRPr="3B21AA17">
              <w:rPr>
                <w:sz w:val="20"/>
                <w:szCs w:val="20"/>
              </w:rPr>
              <w:t xml:space="preserve">Cause Beneficiary to prepare, adopt, and implement measures in accordance with </w:t>
            </w:r>
            <w:r w:rsidR="00317842">
              <w:rPr>
                <w:sz w:val="20"/>
                <w:szCs w:val="20"/>
              </w:rPr>
              <w:t>TKDK</w:t>
            </w:r>
            <w:r w:rsidRPr="3B21AA17">
              <w:rPr>
                <w:sz w:val="20"/>
                <w:szCs w:val="20"/>
              </w:rPr>
              <w:t>’s ESMS to assess and manage specific risks and impacts to the community arising from subproject activities that may generate from behavior of subproject workers; risk of labor influx, Gender Based Violence (GBV)/ SEA/SH risks, emergency situations, limitations on land, potential for community exposure to communicable diseases, dust and noise; and include these measures in subproject specific E&amp;S Instruments</w:t>
            </w:r>
            <w:r w:rsidR="00BB0915" w:rsidRPr="008D472C">
              <w:rPr>
                <w:rFonts w:cstheme="minorHAnsi"/>
              </w:rPr>
              <w:t xml:space="preserve"> </w:t>
            </w:r>
            <w:r w:rsidR="00BB0915" w:rsidRPr="00673116">
              <w:rPr>
                <w:sz w:val="20"/>
                <w:szCs w:val="20"/>
              </w:rPr>
              <w:t>such as ESIAs, ESMPs and subproject specific</w:t>
            </w:r>
            <w:r w:rsidR="00C044A4" w:rsidRPr="00673116">
              <w:rPr>
                <w:sz w:val="20"/>
                <w:szCs w:val="20"/>
              </w:rPr>
              <w:t xml:space="preserve"> E&amp;S </w:t>
            </w:r>
            <w:r w:rsidR="00BB0915" w:rsidRPr="00673116">
              <w:rPr>
                <w:sz w:val="20"/>
                <w:szCs w:val="20"/>
              </w:rPr>
              <w:t>sub</w:t>
            </w:r>
            <w:r w:rsidR="00C044A4" w:rsidRPr="00673116">
              <w:rPr>
                <w:sz w:val="20"/>
                <w:szCs w:val="20"/>
              </w:rPr>
              <w:t>-</w:t>
            </w:r>
            <w:r w:rsidR="00BB0915" w:rsidRPr="00673116">
              <w:rPr>
                <w:sz w:val="20"/>
                <w:szCs w:val="20"/>
              </w:rPr>
              <w:t>management plans</w:t>
            </w:r>
            <w:r w:rsidR="00C044A4" w:rsidRPr="00673116">
              <w:rPr>
                <w:sz w:val="20"/>
                <w:szCs w:val="20"/>
              </w:rPr>
              <w:t xml:space="preserve"> (Community Health and Safety Plans, Traffic Management Plans, and Emergency Response Plans as needed)</w:t>
            </w:r>
            <w:r w:rsidR="00C044A4">
              <w:rPr>
                <w:sz w:val="20"/>
                <w:szCs w:val="20"/>
              </w:rPr>
              <w:t xml:space="preserve"> </w:t>
            </w:r>
            <w:r w:rsidRPr="3B21AA17">
              <w:rPr>
                <w:sz w:val="20"/>
                <w:szCs w:val="20"/>
              </w:rPr>
              <w:t xml:space="preserve">to be prepared in accordance with the </w:t>
            </w:r>
            <w:r w:rsidR="00317842">
              <w:rPr>
                <w:sz w:val="20"/>
                <w:szCs w:val="20"/>
              </w:rPr>
              <w:t>TKDK</w:t>
            </w:r>
            <w:r w:rsidRPr="3B21AA17">
              <w:rPr>
                <w:sz w:val="20"/>
                <w:szCs w:val="20"/>
              </w:rPr>
              <w:t xml:space="preserve">’s ESMS, in a manner acceptable to the </w:t>
            </w:r>
            <w:r w:rsidR="00F228EB">
              <w:rPr>
                <w:sz w:val="20"/>
                <w:szCs w:val="20"/>
              </w:rPr>
              <w:t xml:space="preserve">in a manner </w:t>
            </w:r>
            <w:r w:rsidR="00B25070">
              <w:rPr>
                <w:sz w:val="20"/>
                <w:szCs w:val="20"/>
              </w:rPr>
              <w:t>consistent with ESS4</w:t>
            </w:r>
            <w:r w:rsidRPr="3B21AA17">
              <w:rPr>
                <w:sz w:val="20"/>
                <w:szCs w:val="20"/>
              </w:rPr>
              <w:t>.</w:t>
            </w:r>
          </w:p>
          <w:p w14:paraId="48C19731" w14:textId="586271FC" w:rsidR="00B603AD" w:rsidRPr="008C02C6" w:rsidRDefault="00B603AD" w:rsidP="00C044A4">
            <w:pPr>
              <w:keepLines/>
              <w:widowControl w:val="0"/>
              <w:rPr>
                <w:b/>
                <w:bCs/>
                <w:color w:val="5B9BD5" w:themeColor="accent5"/>
                <w:sz w:val="20"/>
                <w:szCs w:val="20"/>
              </w:rPr>
            </w:pPr>
          </w:p>
        </w:tc>
        <w:tc>
          <w:tcPr>
            <w:tcW w:w="3150" w:type="dxa"/>
          </w:tcPr>
          <w:p w14:paraId="79CE25F5" w14:textId="77777777" w:rsidR="00DB2631" w:rsidRPr="008C02C6" w:rsidRDefault="00DB2631" w:rsidP="00E9608D">
            <w:pPr>
              <w:keepLines/>
              <w:widowControl w:val="0"/>
              <w:rPr>
                <w:rFonts w:cstheme="minorHAnsi"/>
                <w:sz w:val="20"/>
                <w:szCs w:val="20"/>
              </w:rPr>
            </w:pPr>
          </w:p>
          <w:p w14:paraId="45D20320" w14:textId="44992BD5" w:rsidR="007B13F8" w:rsidRPr="008C02C6" w:rsidRDefault="0079687B" w:rsidP="00E9608D">
            <w:pPr>
              <w:keepLines/>
              <w:widowControl w:val="0"/>
              <w:rPr>
                <w:rFonts w:cstheme="minorHAnsi"/>
                <w:sz w:val="20"/>
                <w:szCs w:val="20"/>
              </w:rPr>
            </w:pPr>
            <w:r w:rsidRPr="008C02C6">
              <w:rPr>
                <w:rFonts w:cstheme="minorHAnsi"/>
                <w:sz w:val="20"/>
                <w:szCs w:val="20"/>
              </w:rPr>
              <w:t>Same timeframe as for the preparation and implementation of subproject specific E&amp;S Instruments under Action 1.1c</w:t>
            </w:r>
            <w:r w:rsidR="003959C1">
              <w:rPr>
                <w:rFonts w:cstheme="minorHAnsi"/>
                <w:sz w:val="20"/>
                <w:szCs w:val="20"/>
              </w:rPr>
              <w:t xml:space="preserve"> and 1.1d</w:t>
            </w:r>
            <w:r w:rsidRPr="008C02C6">
              <w:rPr>
                <w:rFonts w:cstheme="minorHAnsi"/>
                <w:sz w:val="20"/>
                <w:szCs w:val="20"/>
              </w:rPr>
              <w:t>.</w:t>
            </w:r>
          </w:p>
        </w:tc>
        <w:tc>
          <w:tcPr>
            <w:tcW w:w="2160" w:type="dxa"/>
          </w:tcPr>
          <w:p w14:paraId="5E7E8239" w14:textId="2D959DD2" w:rsidR="00C02DFF" w:rsidRDefault="00C02DFF" w:rsidP="00E9608D">
            <w:pPr>
              <w:keepLines/>
              <w:widowControl w:val="0"/>
              <w:rPr>
                <w:rFonts w:cstheme="minorHAnsi"/>
                <w:bCs/>
                <w:sz w:val="20"/>
                <w:szCs w:val="20"/>
              </w:rPr>
            </w:pPr>
          </w:p>
          <w:p w14:paraId="3015F668" w14:textId="77777777" w:rsidR="006A6EE2" w:rsidRDefault="006A6EE2" w:rsidP="00E510C4">
            <w:pPr>
              <w:keepLines/>
              <w:widowControl w:val="0"/>
              <w:rPr>
                <w:rFonts w:cstheme="minorHAnsi"/>
                <w:bCs/>
                <w:sz w:val="20"/>
                <w:szCs w:val="20"/>
              </w:rPr>
            </w:pPr>
            <w:r>
              <w:rPr>
                <w:rFonts w:cstheme="minorHAnsi"/>
                <w:bCs/>
                <w:sz w:val="20"/>
                <w:szCs w:val="20"/>
              </w:rPr>
              <w:t>Part</w:t>
            </w:r>
            <w:r w:rsidR="00E510C4" w:rsidRPr="008C02C6">
              <w:rPr>
                <w:rFonts w:cstheme="minorHAnsi"/>
                <w:bCs/>
                <w:sz w:val="20"/>
                <w:szCs w:val="20"/>
              </w:rPr>
              <w:t xml:space="preserve"> 1: </w:t>
            </w:r>
          </w:p>
          <w:p w14:paraId="417A1D5E" w14:textId="280364A3" w:rsidR="00E510C4" w:rsidRPr="008C02C6" w:rsidRDefault="00051C08" w:rsidP="00E510C4">
            <w:pPr>
              <w:keepLines/>
              <w:widowControl w:val="0"/>
              <w:rPr>
                <w:rFonts w:cstheme="minorHAnsi"/>
                <w:bCs/>
                <w:sz w:val="20"/>
                <w:szCs w:val="20"/>
              </w:rPr>
            </w:pPr>
            <w:r>
              <w:rPr>
                <w:rFonts w:cstheme="minorHAnsi"/>
                <w:bCs/>
                <w:sz w:val="20"/>
                <w:szCs w:val="20"/>
              </w:rPr>
              <w:t xml:space="preserve">MoAF shall cause </w:t>
            </w:r>
            <w:r w:rsidR="00E510C4">
              <w:rPr>
                <w:rFonts w:cstheme="minorHAnsi"/>
                <w:bCs/>
                <w:sz w:val="20"/>
                <w:szCs w:val="20"/>
              </w:rPr>
              <w:t>TKDK</w:t>
            </w:r>
            <w:r w:rsidR="00E510C4" w:rsidRPr="008C02C6">
              <w:rPr>
                <w:rFonts w:cstheme="minorHAnsi"/>
                <w:bCs/>
                <w:sz w:val="20"/>
                <w:szCs w:val="20"/>
              </w:rPr>
              <w:t xml:space="preserve"> </w:t>
            </w:r>
            <w:r>
              <w:rPr>
                <w:rFonts w:cstheme="minorHAnsi"/>
                <w:bCs/>
                <w:sz w:val="20"/>
                <w:szCs w:val="20"/>
              </w:rPr>
              <w:t xml:space="preserve">to comply and TKDK </w:t>
            </w:r>
            <w:r w:rsidR="00E510C4" w:rsidRPr="008C02C6">
              <w:rPr>
                <w:rFonts w:cstheme="minorHAnsi"/>
                <w:bCs/>
                <w:sz w:val="20"/>
                <w:szCs w:val="20"/>
              </w:rPr>
              <w:t>shall cause Beneficiaries to comply</w:t>
            </w:r>
          </w:p>
          <w:p w14:paraId="04C56D61" w14:textId="77777777" w:rsidR="00E510C4" w:rsidRPr="008C02C6" w:rsidRDefault="00E510C4" w:rsidP="00E510C4">
            <w:pPr>
              <w:keepLines/>
              <w:widowControl w:val="0"/>
              <w:rPr>
                <w:rFonts w:cstheme="minorHAnsi"/>
                <w:bCs/>
                <w:sz w:val="20"/>
                <w:szCs w:val="20"/>
              </w:rPr>
            </w:pPr>
          </w:p>
          <w:p w14:paraId="2501C7A1" w14:textId="02DDB2AD" w:rsidR="00E510C4" w:rsidRPr="008C02C6" w:rsidRDefault="006A6EE2" w:rsidP="00E510C4">
            <w:pPr>
              <w:keepLines/>
              <w:widowControl w:val="0"/>
              <w:rPr>
                <w:rFonts w:cstheme="minorHAnsi"/>
                <w:bCs/>
                <w:sz w:val="20"/>
                <w:szCs w:val="20"/>
              </w:rPr>
            </w:pPr>
            <w:r>
              <w:rPr>
                <w:rFonts w:cstheme="minorHAnsi"/>
                <w:bCs/>
                <w:sz w:val="20"/>
                <w:szCs w:val="20"/>
              </w:rPr>
              <w:t>Part</w:t>
            </w:r>
            <w:r w:rsidR="00E510C4" w:rsidRPr="008C02C6">
              <w:rPr>
                <w:rFonts w:cstheme="minorHAnsi"/>
                <w:bCs/>
                <w:sz w:val="20"/>
                <w:szCs w:val="20"/>
              </w:rPr>
              <w:t xml:space="preserve"> 2:</w:t>
            </w:r>
          </w:p>
          <w:p w14:paraId="28830587" w14:textId="6CF0620B" w:rsidR="00E510C4" w:rsidRPr="008C02C6" w:rsidRDefault="00051C08" w:rsidP="00E510C4">
            <w:pPr>
              <w:keepLines/>
              <w:widowControl w:val="0"/>
              <w:rPr>
                <w:rFonts w:cstheme="minorHAnsi"/>
                <w:b/>
                <w:sz w:val="20"/>
                <w:szCs w:val="20"/>
              </w:rPr>
            </w:pPr>
            <w:r>
              <w:rPr>
                <w:rFonts w:cstheme="minorHAnsi"/>
                <w:bCs/>
                <w:sz w:val="20"/>
                <w:szCs w:val="20"/>
              </w:rPr>
              <w:t xml:space="preserve">MoAF shall cause </w:t>
            </w:r>
            <w:r w:rsidR="00E510C4">
              <w:rPr>
                <w:rFonts w:cstheme="minorHAnsi"/>
                <w:bCs/>
                <w:sz w:val="20"/>
                <w:szCs w:val="20"/>
              </w:rPr>
              <w:t>TKDK</w:t>
            </w:r>
            <w:r>
              <w:rPr>
                <w:rFonts w:cstheme="minorHAnsi"/>
                <w:bCs/>
                <w:sz w:val="20"/>
                <w:szCs w:val="20"/>
              </w:rPr>
              <w:t xml:space="preserve"> to comply and TKDK</w:t>
            </w:r>
            <w:r w:rsidR="00E510C4" w:rsidRPr="008C02C6">
              <w:rPr>
                <w:rFonts w:cstheme="minorHAnsi"/>
                <w:bCs/>
                <w:sz w:val="20"/>
                <w:szCs w:val="20"/>
              </w:rPr>
              <w:t xml:space="preserve"> shall ensure the PFIs cause Beneficiaries to comply</w:t>
            </w:r>
          </w:p>
        </w:tc>
      </w:tr>
      <w:tr w:rsidR="00A50069" w:rsidRPr="008C02C6" w14:paraId="15372F0D" w14:textId="77777777" w:rsidTr="3B21AA17">
        <w:trPr>
          <w:trHeight w:val="20"/>
        </w:trPr>
        <w:tc>
          <w:tcPr>
            <w:tcW w:w="625" w:type="dxa"/>
          </w:tcPr>
          <w:p w14:paraId="5BFF77CD" w14:textId="7D0EBD2A" w:rsidR="00A50069" w:rsidRPr="008C02C6" w:rsidRDefault="00A50069">
            <w:pPr>
              <w:keepLines/>
              <w:widowControl w:val="0"/>
              <w:jc w:val="center"/>
              <w:rPr>
                <w:rFonts w:cstheme="minorHAnsi"/>
                <w:sz w:val="20"/>
                <w:szCs w:val="20"/>
              </w:rPr>
            </w:pPr>
            <w:r>
              <w:rPr>
                <w:rFonts w:cstheme="minorHAnsi"/>
                <w:sz w:val="20"/>
                <w:szCs w:val="20"/>
              </w:rPr>
              <w:t>4.3</w:t>
            </w:r>
          </w:p>
        </w:tc>
        <w:tc>
          <w:tcPr>
            <w:tcW w:w="8370" w:type="dxa"/>
          </w:tcPr>
          <w:p w14:paraId="01689B2B" w14:textId="77777777" w:rsidR="00A50069" w:rsidRDefault="00A50069" w:rsidP="00E9608D">
            <w:pPr>
              <w:keepLines/>
              <w:widowControl w:val="0"/>
              <w:rPr>
                <w:rFonts w:cstheme="minorHAnsi"/>
                <w:b/>
                <w:color w:val="4472C4" w:themeColor="accent1"/>
                <w:sz w:val="20"/>
                <w:szCs w:val="20"/>
              </w:rPr>
            </w:pPr>
            <w:r>
              <w:rPr>
                <w:rFonts w:cstheme="minorHAnsi"/>
                <w:b/>
                <w:color w:val="4472C4" w:themeColor="accent1"/>
                <w:sz w:val="20"/>
                <w:szCs w:val="20"/>
              </w:rPr>
              <w:t xml:space="preserve">SEA/SH </w:t>
            </w:r>
            <w:r w:rsidR="00D66B83">
              <w:rPr>
                <w:rFonts w:cstheme="minorHAnsi"/>
                <w:b/>
                <w:color w:val="4472C4" w:themeColor="accent1"/>
                <w:sz w:val="20"/>
                <w:szCs w:val="20"/>
              </w:rPr>
              <w:t>RISKS</w:t>
            </w:r>
          </w:p>
          <w:p w14:paraId="72A3CDAF" w14:textId="3AF917D8" w:rsidR="00A50069" w:rsidRPr="00673116" w:rsidRDefault="00996773" w:rsidP="00E9608D">
            <w:pPr>
              <w:keepLines/>
              <w:widowControl w:val="0"/>
              <w:rPr>
                <w:rFonts w:cstheme="minorHAnsi"/>
                <w:color w:val="4472C4" w:themeColor="accent1"/>
                <w:sz w:val="20"/>
                <w:szCs w:val="20"/>
              </w:rPr>
            </w:pPr>
            <w:r w:rsidRPr="00673116">
              <w:rPr>
                <w:sz w:val="20"/>
                <w:szCs w:val="20"/>
              </w:rPr>
              <w:t xml:space="preserve">Prepare and implement a Project-level SEA/SH Action Plan together with an Accountability and Response Framework </w:t>
            </w:r>
            <w:r w:rsidR="00190DE8" w:rsidRPr="00673116">
              <w:rPr>
                <w:sz w:val="20"/>
                <w:szCs w:val="20"/>
              </w:rPr>
              <w:t>to assess and manage the risks of SEA and SH.</w:t>
            </w:r>
          </w:p>
        </w:tc>
        <w:tc>
          <w:tcPr>
            <w:tcW w:w="3150" w:type="dxa"/>
          </w:tcPr>
          <w:p w14:paraId="609C96CB" w14:textId="77777777" w:rsidR="00A50069" w:rsidRDefault="00A50069" w:rsidP="00E9608D">
            <w:pPr>
              <w:keepLines/>
              <w:widowControl w:val="0"/>
              <w:rPr>
                <w:rFonts w:cstheme="minorHAnsi"/>
                <w:sz w:val="20"/>
                <w:szCs w:val="20"/>
              </w:rPr>
            </w:pPr>
          </w:p>
          <w:p w14:paraId="1116A717" w14:textId="6E299287" w:rsidR="00A50069" w:rsidRPr="008C02C6" w:rsidRDefault="005921E1" w:rsidP="00E9608D">
            <w:pPr>
              <w:keepLines/>
              <w:widowControl w:val="0"/>
              <w:rPr>
                <w:rFonts w:cstheme="minorHAnsi"/>
                <w:sz w:val="20"/>
                <w:szCs w:val="20"/>
              </w:rPr>
            </w:pPr>
            <w:r>
              <w:rPr>
                <w:rFonts w:cstheme="minorHAnsi"/>
                <w:sz w:val="20"/>
                <w:szCs w:val="20"/>
              </w:rPr>
              <w:t>Prior to commen</w:t>
            </w:r>
            <w:r w:rsidR="00293FD9">
              <w:rPr>
                <w:rFonts w:cstheme="minorHAnsi"/>
                <w:sz w:val="20"/>
                <w:szCs w:val="20"/>
              </w:rPr>
              <w:t>cement</w:t>
            </w:r>
            <w:r>
              <w:rPr>
                <w:rFonts w:cstheme="minorHAnsi"/>
                <w:sz w:val="20"/>
                <w:szCs w:val="20"/>
              </w:rPr>
              <w:t xml:space="preserve"> of Project activities and thereafter throughout Project implementation</w:t>
            </w:r>
          </w:p>
        </w:tc>
        <w:tc>
          <w:tcPr>
            <w:tcW w:w="2160" w:type="dxa"/>
          </w:tcPr>
          <w:p w14:paraId="7BA14234" w14:textId="77777777" w:rsidR="00A50069" w:rsidRDefault="00A50069" w:rsidP="00E9608D">
            <w:pPr>
              <w:keepLines/>
              <w:widowControl w:val="0"/>
              <w:rPr>
                <w:rFonts w:cstheme="minorHAnsi"/>
                <w:sz w:val="20"/>
                <w:szCs w:val="20"/>
              </w:rPr>
            </w:pPr>
          </w:p>
          <w:p w14:paraId="7E34C751" w14:textId="77777777" w:rsidR="00A50069" w:rsidRDefault="00051C08" w:rsidP="00E9608D">
            <w:pPr>
              <w:keepLines/>
              <w:widowControl w:val="0"/>
              <w:rPr>
                <w:rFonts w:cstheme="minorHAnsi"/>
                <w:sz w:val="20"/>
                <w:szCs w:val="20"/>
              </w:rPr>
            </w:pPr>
            <w:r>
              <w:rPr>
                <w:rFonts w:cstheme="minorHAnsi"/>
                <w:bCs/>
                <w:sz w:val="20"/>
                <w:szCs w:val="20"/>
              </w:rPr>
              <w:t xml:space="preserve">MoAF shall cause </w:t>
            </w:r>
            <w:r w:rsidR="00714CD5">
              <w:rPr>
                <w:rFonts w:cstheme="minorHAnsi"/>
                <w:sz w:val="20"/>
                <w:szCs w:val="20"/>
              </w:rPr>
              <w:t>TKDK</w:t>
            </w:r>
            <w:r>
              <w:rPr>
                <w:rFonts w:cstheme="minorHAnsi"/>
                <w:sz w:val="20"/>
                <w:szCs w:val="20"/>
              </w:rPr>
              <w:t xml:space="preserve"> to comply</w:t>
            </w:r>
          </w:p>
          <w:p w14:paraId="2D14E237" w14:textId="2757E80C" w:rsidR="00B45492" w:rsidRPr="008C02C6" w:rsidRDefault="00B45492" w:rsidP="00E9608D">
            <w:pPr>
              <w:keepLines/>
              <w:widowControl w:val="0"/>
              <w:rPr>
                <w:rFonts w:cstheme="minorHAnsi"/>
                <w:sz w:val="20"/>
                <w:szCs w:val="20"/>
              </w:rPr>
            </w:pPr>
          </w:p>
        </w:tc>
      </w:tr>
      <w:tr w:rsidR="007757EF" w:rsidRPr="008C02C6" w14:paraId="7432A439" w14:textId="77777777" w:rsidTr="3B21AA17">
        <w:trPr>
          <w:trHeight w:val="20"/>
        </w:trPr>
        <w:tc>
          <w:tcPr>
            <w:tcW w:w="14305" w:type="dxa"/>
            <w:gridSpan w:val="4"/>
            <w:shd w:val="clear" w:color="auto" w:fill="F4B083" w:themeFill="accent2" w:themeFillTint="99"/>
          </w:tcPr>
          <w:p w14:paraId="234DA153" w14:textId="0CB646BF" w:rsidR="007757EF" w:rsidRPr="008C02C6" w:rsidRDefault="007757EF">
            <w:pPr>
              <w:keepLines/>
              <w:widowControl w:val="0"/>
              <w:rPr>
                <w:rFonts w:cstheme="minorHAnsi"/>
                <w:sz w:val="20"/>
                <w:szCs w:val="20"/>
              </w:rPr>
            </w:pPr>
            <w:r w:rsidRPr="008C02C6">
              <w:rPr>
                <w:rFonts w:cstheme="minorHAnsi"/>
                <w:b/>
                <w:sz w:val="20"/>
                <w:szCs w:val="20"/>
              </w:rPr>
              <w:t xml:space="preserve">ESS 5:  LAND ACQUISITION, RESTRICTIONS ON LAND USE AND INVOLUNTARY RESETTLEMENT </w:t>
            </w:r>
          </w:p>
        </w:tc>
      </w:tr>
      <w:tr w:rsidR="00280A26" w:rsidRPr="008C02C6" w:rsidDel="00280A26" w14:paraId="07DC830E" w14:textId="77777777" w:rsidTr="3B21AA17">
        <w:trPr>
          <w:trHeight w:val="611"/>
        </w:trPr>
        <w:tc>
          <w:tcPr>
            <w:tcW w:w="625" w:type="dxa"/>
          </w:tcPr>
          <w:p w14:paraId="589B15F2" w14:textId="7C52D5A0" w:rsidR="00280A26" w:rsidRPr="008C02C6" w:rsidDel="00280A26" w:rsidRDefault="00280A26">
            <w:pPr>
              <w:keepLines/>
              <w:widowControl w:val="0"/>
              <w:jc w:val="center"/>
              <w:rPr>
                <w:rFonts w:cstheme="minorHAnsi"/>
                <w:sz w:val="20"/>
                <w:szCs w:val="20"/>
              </w:rPr>
            </w:pPr>
            <w:r w:rsidRPr="008C02C6">
              <w:rPr>
                <w:rFonts w:cstheme="minorHAnsi"/>
                <w:sz w:val="20"/>
                <w:szCs w:val="20"/>
              </w:rPr>
              <w:t>5.1</w:t>
            </w:r>
          </w:p>
        </w:tc>
        <w:tc>
          <w:tcPr>
            <w:tcW w:w="13680" w:type="dxa"/>
            <w:gridSpan w:val="3"/>
          </w:tcPr>
          <w:p w14:paraId="35EC9427" w14:textId="77777777" w:rsidR="009976A4" w:rsidRDefault="00280A26">
            <w:pPr>
              <w:keepLines/>
              <w:widowControl w:val="0"/>
              <w:rPr>
                <w:rFonts w:cstheme="minorHAnsi"/>
                <w:sz w:val="20"/>
                <w:szCs w:val="20"/>
              </w:rPr>
            </w:pPr>
            <w:r w:rsidRPr="008C02C6">
              <w:rPr>
                <w:rFonts w:cstheme="minorHAnsi"/>
                <w:sz w:val="20"/>
                <w:szCs w:val="20"/>
              </w:rPr>
              <w:t>This standard is not relevant for the Project.</w:t>
            </w:r>
          </w:p>
          <w:p w14:paraId="5E16F323" w14:textId="77777777" w:rsidR="00DE3A1B" w:rsidRDefault="00DE3A1B">
            <w:pPr>
              <w:keepLines/>
              <w:widowControl w:val="0"/>
              <w:rPr>
                <w:rFonts w:cstheme="minorHAnsi"/>
                <w:sz w:val="20"/>
                <w:szCs w:val="20"/>
              </w:rPr>
            </w:pPr>
          </w:p>
          <w:p w14:paraId="21E93AD1" w14:textId="77777777" w:rsidR="00280A26" w:rsidRDefault="00444053">
            <w:pPr>
              <w:keepLines/>
              <w:widowControl w:val="0"/>
              <w:rPr>
                <w:rFonts w:cstheme="minorHAnsi"/>
                <w:sz w:val="20"/>
                <w:szCs w:val="20"/>
              </w:rPr>
            </w:pPr>
            <w:r>
              <w:rPr>
                <w:rFonts w:cstheme="minorHAnsi"/>
                <w:sz w:val="20"/>
                <w:szCs w:val="20"/>
              </w:rPr>
              <w:t>A</w:t>
            </w:r>
            <w:r w:rsidRPr="00444053">
              <w:rPr>
                <w:rFonts w:cstheme="minorHAnsi"/>
                <w:sz w:val="20"/>
                <w:szCs w:val="20"/>
              </w:rPr>
              <w:t>ny subprojects that may involve land acquisition or involuntary restrictions of access, and any transactions that may cause physical or economic displacement will not be eligible for financing</w:t>
            </w:r>
            <w:r w:rsidR="00B97180">
              <w:rPr>
                <w:rFonts w:cstheme="minorHAnsi"/>
                <w:sz w:val="20"/>
                <w:szCs w:val="20"/>
              </w:rPr>
              <w:t>.</w:t>
            </w:r>
          </w:p>
          <w:p w14:paraId="625898E1" w14:textId="77777777" w:rsidR="00DE3A1B" w:rsidRDefault="00DE3A1B">
            <w:pPr>
              <w:keepLines/>
              <w:widowControl w:val="0"/>
              <w:rPr>
                <w:rFonts w:cstheme="minorHAnsi"/>
                <w:bCs/>
                <w:sz w:val="20"/>
                <w:szCs w:val="20"/>
              </w:rPr>
            </w:pPr>
          </w:p>
          <w:p w14:paraId="2C7E6459" w14:textId="3707C253" w:rsidR="00280A26" w:rsidRPr="00673116" w:rsidDel="00280A26" w:rsidRDefault="009976A4">
            <w:pPr>
              <w:keepLines/>
              <w:widowControl w:val="0"/>
              <w:rPr>
                <w:rFonts w:cstheme="minorHAnsi"/>
                <w:sz w:val="20"/>
                <w:szCs w:val="20"/>
              </w:rPr>
            </w:pPr>
            <w:r w:rsidRPr="00673116">
              <w:rPr>
                <w:rFonts w:cstheme="minorHAnsi"/>
                <w:bCs/>
                <w:sz w:val="20"/>
                <w:szCs w:val="20"/>
              </w:rPr>
              <w:lastRenderedPageBreak/>
              <w:t xml:space="preserve">If land acquisition is required, it will be carried out </w:t>
            </w:r>
            <w:proofErr w:type="gramStart"/>
            <w:r w:rsidRPr="00673116">
              <w:rPr>
                <w:rFonts w:cstheme="minorHAnsi"/>
                <w:bCs/>
                <w:sz w:val="20"/>
                <w:szCs w:val="20"/>
              </w:rPr>
              <w:t>on the basis of</w:t>
            </w:r>
            <w:proofErr w:type="gramEnd"/>
            <w:r w:rsidRPr="00673116">
              <w:rPr>
                <w:rFonts w:cstheme="minorHAnsi"/>
                <w:bCs/>
                <w:sz w:val="20"/>
                <w:szCs w:val="20"/>
              </w:rPr>
              <w:t xml:space="preserve"> willing buyer-willing seller approach without causing any adverse impacts including physical and economic displacement of any individual</w:t>
            </w:r>
            <w:r w:rsidR="00143DE8">
              <w:rPr>
                <w:rFonts w:cstheme="minorHAnsi"/>
                <w:bCs/>
                <w:sz w:val="20"/>
                <w:szCs w:val="20"/>
              </w:rPr>
              <w:t>s</w:t>
            </w:r>
            <w:r w:rsidRPr="00673116">
              <w:rPr>
                <w:rFonts w:cstheme="minorHAnsi"/>
                <w:bCs/>
                <w:sz w:val="20"/>
                <w:szCs w:val="20"/>
              </w:rPr>
              <w:t xml:space="preserve"> other than the seller, who </w:t>
            </w:r>
            <w:proofErr w:type="gramStart"/>
            <w:r w:rsidRPr="00673116">
              <w:rPr>
                <w:rFonts w:cstheme="minorHAnsi"/>
                <w:bCs/>
                <w:sz w:val="20"/>
                <w:szCs w:val="20"/>
              </w:rPr>
              <w:t>occupy</w:t>
            </w:r>
            <w:proofErr w:type="gramEnd"/>
            <w:r w:rsidRPr="00673116">
              <w:rPr>
                <w:rFonts w:cstheme="minorHAnsi"/>
                <w:bCs/>
                <w:sz w:val="20"/>
                <w:szCs w:val="20"/>
              </w:rPr>
              <w:t>, use, or claim rights to the land.</w:t>
            </w:r>
            <w:r w:rsidR="0024023C">
              <w:rPr>
                <w:noProof/>
              </w:rPr>
              <w:t xml:space="preserve"> </w:t>
            </w:r>
            <w:r w:rsidR="0024023C" w:rsidRPr="00673116">
              <w:rPr>
                <w:rFonts w:cstheme="minorHAnsi"/>
                <w:bCs/>
                <w:sz w:val="20"/>
                <w:szCs w:val="20"/>
              </w:rPr>
              <w:t xml:space="preserve">The seller will be given a genuine opportunity to retain the land and to refuse to sell </w:t>
            </w:r>
            <w:proofErr w:type="gramStart"/>
            <w:r w:rsidR="0024023C" w:rsidRPr="00673116">
              <w:rPr>
                <w:rFonts w:cstheme="minorHAnsi"/>
                <w:bCs/>
                <w:sz w:val="20"/>
                <w:szCs w:val="20"/>
              </w:rPr>
              <w:t>it, and</w:t>
            </w:r>
            <w:proofErr w:type="gramEnd"/>
            <w:r w:rsidR="0024023C" w:rsidRPr="00673116">
              <w:rPr>
                <w:rFonts w:cstheme="minorHAnsi"/>
                <w:bCs/>
                <w:sz w:val="20"/>
                <w:szCs w:val="20"/>
              </w:rPr>
              <w:t xml:space="preserve"> will be fully informed about available choices and their implications.</w:t>
            </w:r>
          </w:p>
        </w:tc>
      </w:tr>
      <w:tr w:rsidR="007757EF" w:rsidRPr="008C02C6" w14:paraId="285FAACB" w14:textId="77777777" w:rsidTr="3B21AA17">
        <w:trPr>
          <w:trHeight w:val="20"/>
        </w:trPr>
        <w:tc>
          <w:tcPr>
            <w:tcW w:w="14305" w:type="dxa"/>
            <w:gridSpan w:val="4"/>
            <w:shd w:val="clear" w:color="auto" w:fill="F4B083" w:themeFill="accent2" w:themeFillTint="99"/>
          </w:tcPr>
          <w:p w14:paraId="3DA970F8" w14:textId="0ACD2049" w:rsidR="007757EF" w:rsidRPr="008C02C6" w:rsidRDefault="007757EF">
            <w:pPr>
              <w:keepLines/>
              <w:widowControl w:val="0"/>
              <w:rPr>
                <w:rFonts w:cstheme="minorHAnsi"/>
                <w:sz w:val="20"/>
                <w:szCs w:val="20"/>
              </w:rPr>
            </w:pPr>
            <w:r w:rsidRPr="008C02C6">
              <w:rPr>
                <w:rFonts w:cstheme="minorHAnsi"/>
                <w:b/>
                <w:sz w:val="20"/>
                <w:szCs w:val="20"/>
              </w:rPr>
              <w:lastRenderedPageBreak/>
              <w:t xml:space="preserve">ESS 6:  BIODIVERSITY CONSERVATION AND SUSTAINABLE MANAGEMENT OF LIVING NATURAL RESOURCES </w:t>
            </w:r>
          </w:p>
        </w:tc>
      </w:tr>
      <w:tr w:rsidR="007757EF" w:rsidRPr="008C02C6" w14:paraId="0F2F370A" w14:textId="77777777" w:rsidTr="3B21AA17">
        <w:trPr>
          <w:trHeight w:val="20"/>
        </w:trPr>
        <w:tc>
          <w:tcPr>
            <w:tcW w:w="625" w:type="dxa"/>
          </w:tcPr>
          <w:p w14:paraId="7927F945" w14:textId="77777777" w:rsidR="007757EF" w:rsidRPr="008C02C6" w:rsidRDefault="007757EF">
            <w:pPr>
              <w:keepLines/>
              <w:widowControl w:val="0"/>
              <w:jc w:val="center"/>
              <w:rPr>
                <w:rFonts w:cstheme="minorHAnsi"/>
                <w:sz w:val="20"/>
                <w:szCs w:val="20"/>
              </w:rPr>
            </w:pPr>
            <w:r w:rsidRPr="008C02C6">
              <w:rPr>
                <w:rFonts w:cstheme="minorHAnsi"/>
                <w:sz w:val="20"/>
                <w:szCs w:val="20"/>
              </w:rPr>
              <w:t>6.1</w:t>
            </w:r>
          </w:p>
        </w:tc>
        <w:tc>
          <w:tcPr>
            <w:tcW w:w="8370" w:type="dxa"/>
          </w:tcPr>
          <w:p w14:paraId="0D92CFDE" w14:textId="3F233749" w:rsidR="007757EF" w:rsidRPr="008C02C6" w:rsidRDefault="007757EF" w:rsidP="00DB2631">
            <w:pPr>
              <w:rPr>
                <w:rFonts w:cstheme="minorHAnsi"/>
                <w:b/>
                <w:color w:val="4472C4" w:themeColor="accent1"/>
                <w:sz w:val="20"/>
                <w:szCs w:val="20"/>
              </w:rPr>
            </w:pPr>
            <w:r w:rsidRPr="008C02C6">
              <w:rPr>
                <w:rFonts w:cstheme="minorHAnsi"/>
                <w:b/>
                <w:color w:val="4472C4" w:themeColor="accent1"/>
                <w:sz w:val="20"/>
                <w:szCs w:val="20"/>
              </w:rPr>
              <w:t xml:space="preserve">BIODIVERSITY RISKS AND IMPACTS </w:t>
            </w:r>
          </w:p>
          <w:p w14:paraId="6F159492" w14:textId="7FCF6167" w:rsidR="00E87D6A" w:rsidRPr="008C02C6" w:rsidRDefault="364EB57A" w:rsidP="3B21AA17">
            <w:pPr>
              <w:keepLines/>
              <w:widowControl w:val="0"/>
              <w:rPr>
                <w:b/>
                <w:bCs/>
                <w:color w:val="5B9BD5" w:themeColor="accent5"/>
                <w:sz w:val="20"/>
                <w:szCs w:val="20"/>
              </w:rPr>
            </w:pPr>
            <w:r w:rsidRPr="3B21AA17">
              <w:rPr>
                <w:sz w:val="20"/>
                <w:szCs w:val="20"/>
              </w:rPr>
              <w:t xml:space="preserve">Cause </w:t>
            </w:r>
            <w:r w:rsidR="3C99AAC4" w:rsidRPr="3B21AA17">
              <w:rPr>
                <w:sz w:val="20"/>
                <w:szCs w:val="20"/>
              </w:rPr>
              <w:t>Beneficiaries</w:t>
            </w:r>
            <w:r w:rsidRPr="3B21AA17">
              <w:rPr>
                <w:sz w:val="20"/>
                <w:szCs w:val="20"/>
              </w:rPr>
              <w:t xml:space="preserve"> to assess biodiversity risks and impacts and incorporate relevant mitigation measures in the subproject specific E&amp;S Instruments, as appropriate</w:t>
            </w:r>
            <w:r w:rsidR="007C13D0">
              <w:rPr>
                <w:sz w:val="20"/>
                <w:szCs w:val="20"/>
              </w:rPr>
              <w:t xml:space="preserve"> </w:t>
            </w:r>
            <w:r w:rsidR="007C13D0" w:rsidRPr="00673116">
              <w:rPr>
                <w:sz w:val="20"/>
                <w:szCs w:val="20"/>
              </w:rPr>
              <w:t>including a Biodiversity Management Plan (BMP) as separate instrument or as part of ESIA or part of ESMP if required based on the E&amp;S Risk Screening</w:t>
            </w:r>
            <w:r w:rsidRPr="3B21AA17">
              <w:rPr>
                <w:sz w:val="20"/>
                <w:szCs w:val="20"/>
              </w:rPr>
              <w:t>, in accordance</w:t>
            </w:r>
            <w:r w:rsidR="424729FF" w:rsidRPr="3B21AA17">
              <w:rPr>
                <w:sz w:val="20"/>
                <w:szCs w:val="20"/>
              </w:rPr>
              <w:t xml:space="preserve"> </w:t>
            </w:r>
            <w:r w:rsidRPr="3B21AA17">
              <w:rPr>
                <w:sz w:val="20"/>
                <w:szCs w:val="20"/>
              </w:rPr>
              <w:t xml:space="preserve">with </w:t>
            </w:r>
            <w:r w:rsidR="00317842">
              <w:rPr>
                <w:sz w:val="20"/>
                <w:szCs w:val="20"/>
              </w:rPr>
              <w:t>TKDK</w:t>
            </w:r>
            <w:r w:rsidRPr="3B21AA17">
              <w:rPr>
                <w:sz w:val="20"/>
                <w:szCs w:val="20"/>
              </w:rPr>
              <w:t>’s ESMS</w:t>
            </w:r>
            <w:r w:rsidR="000B150D">
              <w:rPr>
                <w:sz w:val="20"/>
                <w:szCs w:val="20"/>
              </w:rPr>
              <w:t xml:space="preserve"> and consistent with ESS6</w:t>
            </w:r>
            <w:r w:rsidRPr="3B21AA17">
              <w:rPr>
                <w:sz w:val="20"/>
                <w:szCs w:val="20"/>
              </w:rPr>
              <w:t>.</w:t>
            </w:r>
          </w:p>
        </w:tc>
        <w:tc>
          <w:tcPr>
            <w:tcW w:w="3150" w:type="dxa"/>
          </w:tcPr>
          <w:p w14:paraId="4BE7932B" w14:textId="77777777" w:rsidR="00DE531F" w:rsidRPr="008C02C6" w:rsidRDefault="00DE531F" w:rsidP="00DB2631">
            <w:pPr>
              <w:keepLines/>
              <w:widowControl w:val="0"/>
              <w:rPr>
                <w:rFonts w:cstheme="minorHAnsi"/>
                <w:sz w:val="20"/>
                <w:szCs w:val="20"/>
              </w:rPr>
            </w:pPr>
          </w:p>
          <w:p w14:paraId="3D44554E" w14:textId="69F2A865" w:rsidR="007757EF" w:rsidRPr="008C02C6" w:rsidRDefault="00DE531F" w:rsidP="00DB2631">
            <w:pPr>
              <w:keepLines/>
              <w:widowControl w:val="0"/>
              <w:rPr>
                <w:rFonts w:cstheme="minorHAnsi"/>
                <w:sz w:val="20"/>
                <w:szCs w:val="20"/>
              </w:rPr>
            </w:pPr>
            <w:r w:rsidRPr="008C02C6">
              <w:rPr>
                <w:rFonts w:cstheme="minorHAnsi"/>
                <w:sz w:val="20"/>
                <w:szCs w:val="20"/>
              </w:rPr>
              <w:t>Same timeframe as for the preparation and implementation of subproject specific E&amp;S Instruments under Action 1.1c</w:t>
            </w:r>
            <w:r w:rsidR="004724C8">
              <w:rPr>
                <w:rFonts w:cstheme="minorHAnsi"/>
                <w:sz w:val="20"/>
                <w:szCs w:val="20"/>
              </w:rPr>
              <w:t xml:space="preserve"> and 1.1d</w:t>
            </w:r>
            <w:r w:rsidRPr="008C02C6">
              <w:rPr>
                <w:rFonts w:cstheme="minorHAnsi"/>
                <w:sz w:val="20"/>
                <w:szCs w:val="20"/>
              </w:rPr>
              <w:t>.</w:t>
            </w:r>
          </w:p>
        </w:tc>
        <w:tc>
          <w:tcPr>
            <w:tcW w:w="2160" w:type="dxa"/>
          </w:tcPr>
          <w:p w14:paraId="320C9467" w14:textId="51D8A773" w:rsidR="00DB0A15" w:rsidRDefault="00DB0A15" w:rsidP="00DB0A15">
            <w:pPr>
              <w:keepLines/>
              <w:widowControl w:val="0"/>
              <w:rPr>
                <w:rFonts w:cstheme="minorHAnsi"/>
                <w:bCs/>
                <w:sz w:val="20"/>
                <w:szCs w:val="20"/>
              </w:rPr>
            </w:pPr>
          </w:p>
          <w:p w14:paraId="22B5B277" w14:textId="77777777" w:rsidR="00BF4CC2" w:rsidRDefault="00BF4CC2" w:rsidP="00DB0A15">
            <w:pPr>
              <w:keepLines/>
              <w:widowControl w:val="0"/>
              <w:rPr>
                <w:rFonts w:cstheme="minorHAnsi"/>
                <w:bCs/>
                <w:sz w:val="20"/>
                <w:szCs w:val="20"/>
              </w:rPr>
            </w:pPr>
            <w:r>
              <w:rPr>
                <w:rFonts w:cstheme="minorHAnsi"/>
                <w:bCs/>
                <w:sz w:val="20"/>
                <w:szCs w:val="20"/>
              </w:rPr>
              <w:t xml:space="preserve">Part </w:t>
            </w:r>
            <w:r w:rsidR="00DB0A15" w:rsidRPr="008C02C6">
              <w:rPr>
                <w:rFonts w:cstheme="minorHAnsi"/>
                <w:bCs/>
                <w:sz w:val="20"/>
                <w:szCs w:val="20"/>
              </w:rPr>
              <w:t xml:space="preserve">1: </w:t>
            </w:r>
          </w:p>
          <w:p w14:paraId="29CFA18D" w14:textId="35578987" w:rsidR="00DB0A15" w:rsidRPr="008C02C6" w:rsidRDefault="00DF2A2F" w:rsidP="00DB0A15">
            <w:pPr>
              <w:keepLines/>
              <w:widowControl w:val="0"/>
              <w:rPr>
                <w:rFonts w:cstheme="minorHAnsi"/>
                <w:bCs/>
                <w:sz w:val="20"/>
                <w:szCs w:val="20"/>
              </w:rPr>
            </w:pPr>
            <w:r>
              <w:rPr>
                <w:rFonts w:cstheme="minorHAnsi"/>
                <w:bCs/>
                <w:sz w:val="20"/>
                <w:szCs w:val="20"/>
              </w:rPr>
              <w:t xml:space="preserve">MoAF shall cause </w:t>
            </w:r>
            <w:r w:rsidR="00DB0A15">
              <w:rPr>
                <w:rFonts w:cstheme="minorHAnsi"/>
                <w:bCs/>
                <w:sz w:val="20"/>
                <w:szCs w:val="20"/>
              </w:rPr>
              <w:t>TKDK</w:t>
            </w:r>
            <w:r w:rsidR="00DB0A15" w:rsidRPr="008C02C6">
              <w:rPr>
                <w:rFonts w:cstheme="minorHAnsi"/>
                <w:bCs/>
                <w:sz w:val="20"/>
                <w:szCs w:val="20"/>
              </w:rPr>
              <w:t xml:space="preserve"> </w:t>
            </w:r>
            <w:r>
              <w:rPr>
                <w:rFonts w:cstheme="minorHAnsi"/>
                <w:bCs/>
                <w:sz w:val="20"/>
                <w:szCs w:val="20"/>
              </w:rPr>
              <w:t xml:space="preserve">to comply and TKDK </w:t>
            </w:r>
            <w:r w:rsidR="00DB0A15" w:rsidRPr="008C02C6">
              <w:rPr>
                <w:rFonts w:cstheme="minorHAnsi"/>
                <w:bCs/>
                <w:sz w:val="20"/>
                <w:szCs w:val="20"/>
              </w:rPr>
              <w:t>shall cause Beneficiaries to comply</w:t>
            </w:r>
          </w:p>
          <w:p w14:paraId="1D756E66" w14:textId="77777777" w:rsidR="00DB0A15" w:rsidRPr="008C02C6" w:rsidRDefault="00DB0A15" w:rsidP="00DB0A15">
            <w:pPr>
              <w:keepLines/>
              <w:widowControl w:val="0"/>
              <w:rPr>
                <w:rFonts w:cstheme="minorHAnsi"/>
                <w:bCs/>
                <w:sz w:val="20"/>
                <w:szCs w:val="20"/>
              </w:rPr>
            </w:pPr>
          </w:p>
          <w:p w14:paraId="3D19002B" w14:textId="695FF69F" w:rsidR="00DB0A15" w:rsidRPr="008C02C6" w:rsidRDefault="00BF4CC2" w:rsidP="00DB0A15">
            <w:pPr>
              <w:keepLines/>
              <w:widowControl w:val="0"/>
              <w:rPr>
                <w:rFonts w:cstheme="minorHAnsi"/>
                <w:bCs/>
                <w:sz w:val="20"/>
                <w:szCs w:val="20"/>
              </w:rPr>
            </w:pPr>
            <w:r>
              <w:rPr>
                <w:rFonts w:cstheme="minorHAnsi"/>
                <w:bCs/>
                <w:sz w:val="20"/>
                <w:szCs w:val="20"/>
              </w:rPr>
              <w:t>Part</w:t>
            </w:r>
            <w:r w:rsidR="00DB0A15" w:rsidRPr="008C02C6">
              <w:rPr>
                <w:rFonts w:cstheme="minorHAnsi"/>
                <w:bCs/>
                <w:sz w:val="20"/>
                <w:szCs w:val="20"/>
              </w:rPr>
              <w:t xml:space="preserve"> 2:</w:t>
            </w:r>
          </w:p>
          <w:p w14:paraId="01896689" w14:textId="14EDF288" w:rsidR="00DB0A15" w:rsidRPr="008C02C6" w:rsidRDefault="00DF2A2F" w:rsidP="00DB0A15">
            <w:pPr>
              <w:keepLines/>
              <w:widowControl w:val="0"/>
              <w:rPr>
                <w:rFonts w:cstheme="minorHAnsi"/>
                <w:sz w:val="20"/>
                <w:szCs w:val="20"/>
              </w:rPr>
            </w:pPr>
            <w:r>
              <w:rPr>
                <w:rFonts w:cstheme="minorHAnsi"/>
                <w:bCs/>
                <w:sz w:val="20"/>
                <w:szCs w:val="20"/>
              </w:rPr>
              <w:t xml:space="preserve">MoAF shall cause </w:t>
            </w:r>
            <w:r w:rsidR="00DB0A15">
              <w:rPr>
                <w:rFonts w:cstheme="minorHAnsi"/>
                <w:bCs/>
                <w:sz w:val="20"/>
                <w:szCs w:val="20"/>
              </w:rPr>
              <w:t>TKDK</w:t>
            </w:r>
            <w:r>
              <w:rPr>
                <w:rFonts w:cstheme="minorHAnsi"/>
                <w:bCs/>
                <w:sz w:val="20"/>
                <w:szCs w:val="20"/>
              </w:rPr>
              <w:t xml:space="preserve"> to comply and TKDK</w:t>
            </w:r>
            <w:r w:rsidR="00DB0A15" w:rsidRPr="008C02C6">
              <w:rPr>
                <w:rFonts w:cstheme="minorHAnsi"/>
                <w:bCs/>
                <w:sz w:val="20"/>
                <w:szCs w:val="20"/>
              </w:rPr>
              <w:t xml:space="preserve"> shall ensure the PFIs cause Beneficiaries to comply</w:t>
            </w:r>
          </w:p>
        </w:tc>
      </w:tr>
      <w:tr w:rsidR="007757EF" w:rsidRPr="008C02C6" w14:paraId="5F331A68" w14:textId="77777777" w:rsidTr="3B21AA17">
        <w:trPr>
          <w:trHeight w:val="20"/>
        </w:trPr>
        <w:tc>
          <w:tcPr>
            <w:tcW w:w="14305" w:type="dxa"/>
            <w:gridSpan w:val="4"/>
            <w:shd w:val="clear" w:color="auto" w:fill="F4B083" w:themeFill="accent2" w:themeFillTint="99"/>
          </w:tcPr>
          <w:p w14:paraId="215F46FD" w14:textId="39BD28E4" w:rsidR="007757EF" w:rsidRPr="008C02C6" w:rsidRDefault="007757EF">
            <w:pPr>
              <w:keepLines/>
              <w:widowControl w:val="0"/>
              <w:rPr>
                <w:rFonts w:cstheme="minorHAnsi"/>
                <w:sz w:val="20"/>
                <w:szCs w:val="20"/>
              </w:rPr>
            </w:pPr>
            <w:r w:rsidRPr="008C02C6">
              <w:rPr>
                <w:rFonts w:cstheme="minorHAnsi"/>
                <w:b/>
                <w:sz w:val="20"/>
                <w:szCs w:val="20"/>
              </w:rPr>
              <w:t xml:space="preserve">ESS 7: INDIGENOUS PEOPLES/SUB-SAHARAN AFRICAN HISTORICALLY UNDERSERVED TRADITIONAL LOCAL COMMUNITIES </w:t>
            </w:r>
          </w:p>
        </w:tc>
      </w:tr>
      <w:tr w:rsidR="007757EF" w:rsidRPr="008C02C6" w14:paraId="3CCFF370" w14:textId="77777777" w:rsidTr="0047550C">
        <w:trPr>
          <w:trHeight w:val="268"/>
        </w:trPr>
        <w:tc>
          <w:tcPr>
            <w:tcW w:w="625" w:type="dxa"/>
          </w:tcPr>
          <w:p w14:paraId="105383B9" w14:textId="571B2959" w:rsidR="007757EF" w:rsidRPr="008C02C6" w:rsidRDefault="007757EF">
            <w:pPr>
              <w:keepLines/>
              <w:widowControl w:val="0"/>
              <w:jc w:val="center"/>
              <w:rPr>
                <w:rFonts w:cstheme="minorHAnsi"/>
                <w:sz w:val="20"/>
                <w:szCs w:val="20"/>
              </w:rPr>
            </w:pPr>
            <w:r w:rsidRPr="008C02C6">
              <w:rPr>
                <w:rFonts w:cstheme="minorHAnsi"/>
                <w:sz w:val="20"/>
                <w:szCs w:val="20"/>
              </w:rPr>
              <w:t>7.1</w:t>
            </w:r>
          </w:p>
        </w:tc>
        <w:tc>
          <w:tcPr>
            <w:tcW w:w="13680" w:type="dxa"/>
            <w:gridSpan w:val="3"/>
          </w:tcPr>
          <w:p w14:paraId="5A16EEB1" w14:textId="14156300" w:rsidR="007757EF" w:rsidRPr="008C02C6" w:rsidRDefault="008870DC">
            <w:pPr>
              <w:keepLines/>
              <w:widowControl w:val="0"/>
              <w:rPr>
                <w:rFonts w:cstheme="minorHAnsi"/>
                <w:sz w:val="20"/>
                <w:szCs w:val="20"/>
              </w:rPr>
            </w:pPr>
            <w:r w:rsidRPr="008C02C6">
              <w:rPr>
                <w:rFonts w:cstheme="minorHAnsi"/>
                <w:sz w:val="20"/>
                <w:szCs w:val="20"/>
              </w:rPr>
              <w:t>This standard is not relevant as there are no Indigenous Peoples who meet the criteria under ESS7 in Türkiye.</w:t>
            </w:r>
          </w:p>
        </w:tc>
      </w:tr>
      <w:tr w:rsidR="007757EF" w:rsidRPr="008C02C6" w14:paraId="6C83FE63" w14:textId="77777777" w:rsidTr="3B21AA17">
        <w:trPr>
          <w:trHeight w:val="20"/>
        </w:trPr>
        <w:tc>
          <w:tcPr>
            <w:tcW w:w="14305" w:type="dxa"/>
            <w:gridSpan w:val="4"/>
            <w:shd w:val="clear" w:color="auto" w:fill="F4B083" w:themeFill="accent2" w:themeFillTint="99"/>
          </w:tcPr>
          <w:p w14:paraId="10BAE230" w14:textId="7681D8A5" w:rsidR="007757EF" w:rsidRPr="008C02C6" w:rsidRDefault="007757EF">
            <w:pPr>
              <w:keepLines/>
              <w:widowControl w:val="0"/>
              <w:rPr>
                <w:rFonts w:cstheme="minorHAnsi"/>
                <w:sz w:val="20"/>
                <w:szCs w:val="20"/>
              </w:rPr>
            </w:pPr>
            <w:r w:rsidRPr="008C02C6">
              <w:rPr>
                <w:rFonts w:cstheme="minorHAnsi"/>
                <w:b/>
                <w:sz w:val="20"/>
                <w:szCs w:val="20"/>
              </w:rPr>
              <w:t xml:space="preserve">ESS 8: CULTURAL HERITAGE </w:t>
            </w:r>
          </w:p>
        </w:tc>
      </w:tr>
      <w:tr w:rsidR="00B37433" w:rsidRPr="008C02C6" w14:paraId="498DE297" w14:textId="77777777" w:rsidTr="3B21AA17">
        <w:trPr>
          <w:trHeight w:val="20"/>
        </w:trPr>
        <w:tc>
          <w:tcPr>
            <w:tcW w:w="625" w:type="dxa"/>
          </w:tcPr>
          <w:p w14:paraId="02915547" w14:textId="13C008F5" w:rsidR="00B37433" w:rsidRPr="008C02C6" w:rsidRDefault="00B37433">
            <w:pPr>
              <w:keepLines/>
              <w:widowControl w:val="0"/>
              <w:jc w:val="center"/>
              <w:rPr>
                <w:rFonts w:cstheme="minorHAnsi"/>
                <w:sz w:val="20"/>
                <w:szCs w:val="20"/>
              </w:rPr>
            </w:pPr>
            <w:r>
              <w:rPr>
                <w:rFonts w:cstheme="minorHAnsi"/>
                <w:sz w:val="20"/>
                <w:szCs w:val="20"/>
              </w:rPr>
              <w:t>8.1</w:t>
            </w:r>
          </w:p>
        </w:tc>
        <w:tc>
          <w:tcPr>
            <w:tcW w:w="8370" w:type="dxa"/>
          </w:tcPr>
          <w:p w14:paraId="4B0F6125" w14:textId="77777777" w:rsidR="003C5777" w:rsidRPr="00673116" w:rsidRDefault="003C5777" w:rsidP="003C5777">
            <w:pPr>
              <w:rPr>
                <w:rFonts w:cstheme="minorHAnsi"/>
                <w:b/>
                <w:color w:val="4472C4" w:themeColor="accent1"/>
                <w:sz w:val="20"/>
                <w:szCs w:val="20"/>
              </w:rPr>
            </w:pPr>
            <w:r w:rsidRPr="00673116">
              <w:rPr>
                <w:rFonts w:cstheme="minorHAnsi"/>
                <w:b/>
                <w:color w:val="4472C4" w:themeColor="accent1"/>
                <w:sz w:val="20"/>
                <w:szCs w:val="20"/>
              </w:rPr>
              <w:t>CULTURAL HERITAGE RISKS AND IMPACTS</w:t>
            </w:r>
          </w:p>
          <w:p w14:paraId="74A469AA" w14:textId="77777777" w:rsidR="00B37433" w:rsidRPr="00673116" w:rsidRDefault="00B37433" w:rsidP="00DB2631">
            <w:pPr>
              <w:rPr>
                <w:rFonts w:cstheme="minorHAnsi"/>
                <w:b/>
                <w:color w:val="4472C4" w:themeColor="accent1"/>
                <w:sz w:val="18"/>
                <w:szCs w:val="18"/>
              </w:rPr>
            </w:pPr>
          </w:p>
          <w:p w14:paraId="79E2CA86" w14:textId="4BC2AA6C" w:rsidR="003C5777" w:rsidRPr="00673116" w:rsidRDefault="00127A82" w:rsidP="00DB2631">
            <w:pPr>
              <w:rPr>
                <w:rFonts w:cstheme="minorHAnsi"/>
                <w:sz w:val="20"/>
                <w:szCs w:val="20"/>
              </w:rPr>
            </w:pPr>
            <w:r w:rsidRPr="00673116">
              <w:rPr>
                <w:rFonts w:cstheme="minorHAnsi"/>
                <w:sz w:val="20"/>
                <w:szCs w:val="20"/>
                <w:lang w:val="en-GB"/>
              </w:rPr>
              <w:t xml:space="preserve">Cause </w:t>
            </w:r>
            <w:r w:rsidR="00412859" w:rsidRPr="00673116">
              <w:rPr>
                <w:rFonts w:cstheme="minorHAnsi"/>
                <w:sz w:val="20"/>
                <w:szCs w:val="20"/>
                <w:lang w:val="en-GB"/>
              </w:rPr>
              <w:t>Beneficiaries</w:t>
            </w:r>
            <w:r w:rsidRPr="00673116">
              <w:rPr>
                <w:rFonts w:cstheme="minorHAnsi"/>
                <w:sz w:val="20"/>
                <w:szCs w:val="20"/>
                <w:lang w:val="en-GB"/>
              </w:rPr>
              <w:t xml:space="preserve"> to prepare and implement </w:t>
            </w:r>
            <w:r w:rsidRPr="00673116">
              <w:rPr>
                <w:rFonts w:cstheme="minorHAnsi"/>
                <w:sz w:val="20"/>
                <w:szCs w:val="20"/>
              </w:rPr>
              <w:t xml:space="preserve">a Cultural Heritage Management Plan (CHMP) if required or as a part of the E&amp;S Instruments, consistent with </w:t>
            </w:r>
            <w:r w:rsidR="00412859" w:rsidRPr="00673116">
              <w:rPr>
                <w:rFonts w:cstheme="minorHAnsi"/>
                <w:sz w:val="20"/>
                <w:szCs w:val="20"/>
              </w:rPr>
              <w:t>TKDK</w:t>
            </w:r>
            <w:r w:rsidR="00F46DC2" w:rsidRPr="00673116">
              <w:rPr>
                <w:rFonts w:cstheme="minorHAnsi"/>
                <w:sz w:val="20"/>
                <w:szCs w:val="20"/>
              </w:rPr>
              <w:t>’s</w:t>
            </w:r>
            <w:r w:rsidRPr="00673116">
              <w:rPr>
                <w:rFonts w:cstheme="minorHAnsi"/>
                <w:sz w:val="20"/>
                <w:szCs w:val="20"/>
              </w:rPr>
              <w:t xml:space="preserve"> ESMS and ESS8.</w:t>
            </w:r>
          </w:p>
          <w:p w14:paraId="1C813161" w14:textId="77777777" w:rsidR="003C5777" w:rsidRPr="008C02C6" w:rsidRDefault="003C5777" w:rsidP="00DB2631">
            <w:pPr>
              <w:rPr>
                <w:rFonts w:cstheme="minorHAnsi"/>
                <w:b/>
                <w:color w:val="4472C4" w:themeColor="accent1"/>
                <w:sz w:val="20"/>
                <w:szCs w:val="20"/>
              </w:rPr>
            </w:pPr>
          </w:p>
        </w:tc>
        <w:tc>
          <w:tcPr>
            <w:tcW w:w="3150" w:type="dxa"/>
          </w:tcPr>
          <w:p w14:paraId="23500CA4" w14:textId="2936AD81" w:rsidR="00B37433" w:rsidRPr="008C02C6" w:rsidRDefault="002405B0" w:rsidP="00DB2631">
            <w:pPr>
              <w:keepLines/>
              <w:widowControl w:val="0"/>
              <w:rPr>
                <w:rFonts w:cstheme="minorHAnsi"/>
                <w:sz w:val="20"/>
                <w:szCs w:val="20"/>
              </w:rPr>
            </w:pPr>
            <w:r w:rsidRPr="008C02C6">
              <w:rPr>
                <w:rFonts w:cstheme="minorHAnsi"/>
                <w:sz w:val="20"/>
                <w:szCs w:val="20"/>
              </w:rPr>
              <w:t>Same timeframe as for the preparation and implementation of subproject specific E&amp;S Instruments under Action 1.1c</w:t>
            </w:r>
            <w:r w:rsidR="00B37D40">
              <w:rPr>
                <w:rFonts w:cstheme="minorHAnsi"/>
                <w:sz w:val="20"/>
                <w:szCs w:val="20"/>
              </w:rPr>
              <w:t xml:space="preserve"> and 1.1d</w:t>
            </w:r>
            <w:r w:rsidRPr="008C02C6">
              <w:rPr>
                <w:rFonts w:cstheme="minorHAnsi"/>
                <w:sz w:val="20"/>
                <w:szCs w:val="20"/>
              </w:rPr>
              <w:t>.</w:t>
            </w:r>
          </w:p>
        </w:tc>
        <w:tc>
          <w:tcPr>
            <w:tcW w:w="2160" w:type="dxa"/>
          </w:tcPr>
          <w:p w14:paraId="7284B464" w14:textId="77777777" w:rsidR="00516CAF" w:rsidRDefault="00516CAF" w:rsidP="002405B0">
            <w:pPr>
              <w:keepLines/>
              <w:widowControl w:val="0"/>
              <w:rPr>
                <w:rFonts w:cstheme="minorHAnsi"/>
                <w:bCs/>
                <w:sz w:val="20"/>
                <w:szCs w:val="20"/>
              </w:rPr>
            </w:pPr>
            <w:r>
              <w:rPr>
                <w:rFonts w:cstheme="minorHAnsi"/>
                <w:bCs/>
                <w:sz w:val="20"/>
                <w:szCs w:val="20"/>
              </w:rPr>
              <w:t>Part</w:t>
            </w:r>
            <w:r w:rsidR="002405B0" w:rsidRPr="008C02C6">
              <w:rPr>
                <w:rFonts w:cstheme="minorHAnsi"/>
                <w:bCs/>
                <w:sz w:val="20"/>
                <w:szCs w:val="20"/>
              </w:rPr>
              <w:t xml:space="preserve"> 1: </w:t>
            </w:r>
          </w:p>
          <w:p w14:paraId="35917D88" w14:textId="2FA05E2A" w:rsidR="002405B0" w:rsidRPr="008C02C6" w:rsidRDefault="00DF2A2F" w:rsidP="002405B0">
            <w:pPr>
              <w:keepLines/>
              <w:widowControl w:val="0"/>
              <w:rPr>
                <w:rFonts w:cstheme="minorHAnsi"/>
                <w:bCs/>
                <w:sz w:val="20"/>
                <w:szCs w:val="20"/>
              </w:rPr>
            </w:pPr>
            <w:r>
              <w:rPr>
                <w:rFonts w:cstheme="minorHAnsi"/>
                <w:bCs/>
                <w:sz w:val="20"/>
                <w:szCs w:val="20"/>
              </w:rPr>
              <w:t xml:space="preserve">MoAF shall cause </w:t>
            </w:r>
            <w:r w:rsidR="002405B0">
              <w:rPr>
                <w:rFonts w:cstheme="minorHAnsi"/>
                <w:bCs/>
                <w:sz w:val="20"/>
                <w:szCs w:val="20"/>
              </w:rPr>
              <w:t>TKDK</w:t>
            </w:r>
            <w:r>
              <w:rPr>
                <w:rFonts w:cstheme="minorHAnsi"/>
                <w:bCs/>
                <w:sz w:val="20"/>
                <w:szCs w:val="20"/>
              </w:rPr>
              <w:t xml:space="preserve"> to comply and TKDK</w:t>
            </w:r>
            <w:r w:rsidR="002405B0" w:rsidRPr="008C02C6">
              <w:rPr>
                <w:rFonts w:cstheme="minorHAnsi"/>
                <w:bCs/>
                <w:sz w:val="20"/>
                <w:szCs w:val="20"/>
              </w:rPr>
              <w:t xml:space="preserve"> shall cause Beneficiaries to comply</w:t>
            </w:r>
          </w:p>
          <w:p w14:paraId="29899BEE" w14:textId="77777777" w:rsidR="002405B0" w:rsidRPr="008C02C6" w:rsidRDefault="002405B0" w:rsidP="002405B0">
            <w:pPr>
              <w:keepLines/>
              <w:widowControl w:val="0"/>
              <w:rPr>
                <w:rFonts w:cstheme="minorHAnsi"/>
                <w:bCs/>
                <w:sz w:val="20"/>
                <w:szCs w:val="20"/>
              </w:rPr>
            </w:pPr>
          </w:p>
          <w:p w14:paraId="1F2FC4EB" w14:textId="72BC2885" w:rsidR="002405B0" w:rsidRPr="008C02C6" w:rsidRDefault="00516CAF" w:rsidP="002405B0">
            <w:pPr>
              <w:keepLines/>
              <w:widowControl w:val="0"/>
              <w:rPr>
                <w:rFonts w:cstheme="minorHAnsi"/>
                <w:bCs/>
                <w:sz w:val="20"/>
                <w:szCs w:val="20"/>
              </w:rPr>
            </w:pPr>
            <w:r>
              <w:rPr>
                <w:rFonts w:cstheme="minorHAnsi"/>
                <w:bCs/>
                <w:sz w:val="20"/>
                <w:szCs w:val="20"/>
              </w:rPr>
              <w:t>Part</w:t>
            </w:r>
            <w:r w:rsidR="002405B0" w:rsidRPr="008C02C6">
              <w:rPr>
                <w:rFonts w:cstheme="minorHAnsi"/>
                <w:bCs/>
                <w:sz w:val="20"/>
                <w:szCs w:val="20"/>
              </w:rPr>
              <w:t xml:space="preserve"> 2:</w:t>
            </w:r>
          </w:p>
          <w:p w14:paraId="5101B51C" w14:textId="759B94B7" w:rsidR="002017A7" w:rsidRPr="008C02C6" w:rsidRDefault="00DF2A2F" w:rsidP="002405B0">
            <w:pPr>
              <w:keepLines/>
              <w:widowControl w:val="0"/>
              <w:rPr>
                <w:rFonts w:cstheme="minorHAnsi"/>
                <w:bCs/>
                <w:sz w:val="20"/>
                <w:szCs w:val="20"/>
              </w:rPr>
            </w:pPr>
            <w:r>
              <w:rPr>
                <w:rFonts w:cstheme="minorHAnsi"/>
                <w:bCs/>
                <w:sz w:val="20"/>
                <w:szCs w:val="20"/>
              </w:rPr>
              <w:t xml:space="preserve">MoAF shall cause </w:t>
            </w:r>
            <w:r w:rsidR="002405B0">
              <w:rPr>
                <w:rFonts w:cstheme="minorHAnsi"/>
                <w:bCs/>
                <w:sz w:val="20"/>
                <w:szCs w:val="20"/>
              </w:rPr>
              <w:t>TKDK</w:t>
            </w:r>
            <w:r>
              <w:rPr>
                <w:rFonts w:cstheme="minorHAnsi"/>
                <w:bCs/>
                <w:sz w:val="20"/>
                <w:szCs w:val="20"/>
              </w:rPr>
              <w:t xml:space="preserve"> to comply and TKDK</w:t>
            </w:r>
            <w:r w:rsidR="002405B0" w:rsidRPr="008C02C6">
              <w:rPr>
                <w:rFonts w:cstheme="minorHAnsi"/>
                <w:bCs/>
                <w:sz w:val="20"/>
                <w:szCs w:val="20"/>
              </w:rPr>
              <w:t xml:space="preserve"> shall ensure the PFIs cause Beneficiaries to comply</w:t>
            </w:r>
          </w:p>
        </w:tc>
      </w:tr>
      <w:tr w:rsidR="007757EF" w:rsidRPr="008C02C6" w14:paraId="74274486" w14:textId="77777777" w:rsidTr="3B21AA17">
        <w:trPr>
          <w:trHeight w:val="20"/>
        </w:trPr>
        <w:tc>
          <w:tcPr>
            <w:tcW w:w="625" w:type="dxa"/>
          </w:tcPr>
          <w:p w14:paraId="05CE3C6C" w14:textId="7F9CCA81" w:rsidR="007757EF" w:rsidRPr="008C02C6" w:rsidRDefault="007757EF">
            <w:pPr>
              <w:keepLines/>
              <w:widowControl w:val="0"/>
              <w:jc w:val="center"/>
              <w:rPr>
                <w:rFonts w:cstheme="minorHAnsi"/>
                <w:sz w:val="20"/>
                <w:szCs w:val="20"/>
              </w:rPr>
            </w:pPr>
            <w:r w:rsidRPr="008C02C6">
              <w:rPr>
                <w:rFonts w:cstheme="minorHAnsi"/>
                <w:sz w:val="20"/>
                <w:szCs w:val="20"/>
              </w:rPr>
              <w:t>8.</w:t>
            </w:r>
            <w:r w:rsidR="00B37433">
              <w:rPr>
                <w:rFonts w:cstheme="minorHAnsi"/>
                <w:sz w:val="20"/>
                <w:szCs w:val="20"/>
              </w:rPr>
              <w:t>2</w:t>
            </w:r>
          </w:p>
        </w:tc>
        <w:tc>
          <w:tcPr>
            <w:tcW w:w="8370" w:type="dxa"/>
          </w:tcPr>
          <w:p w14:paraId="65645C4C" w14:textId="40B33FE2" w:rsidR="00B76973" w:rsidRPr="008C02C6" w:rsidRDefault="007757EF" w:rsidP="00DB2631">
            <w:pPr>
              <w:rPr>
                <w:sz w:val="20"/>
                <w:szCs w:val="20"/>
              </w:rPr>
            </w:pPr>
            <w:r w:rsidRPr="008C02C6">
              <w:rPr>
                <w:rFonts w:cstheme="minorHAnsi"/>
                <w:b/>
                <w:color w:val="4472C4" w:themeColor="accent1"/>
                <w:sz w:val="20"/>
                <w:szCs w:val="20"/>
              </w:rPr>
              <w:t>CHANCE</w:t>
            </w:r>
            <w:r w:rsidRPr="008C02C6">
              <w:rPr>
                <w:sz w:val="20"/>
                <w:szCs w:val="20"/>
              </w:rPr>
              <w:t xml:space="preserve"> </w:t>
            </w:r>
            <w:r w:rsidRPr="008C02C6">
              <w:rPr>
                <w:rFonts w:cstheme="minorHAnsi"/>
                <w:b/>
                <w:color w:val="4472C4" w:themeColor="accent1"/>
                <w:sz w:val="20"/>
                <w:szCs w:val="20"/>
              </w:rPr>
              <w:t>FINDS</w:t>
            </w:r>
          </w:p>
          <w:p w14:paraId="317767CA" w14:textId="3D11AE00" w:rsidR="00B76973" w:rsidRPr="008C02C6" w:rsidRDefault="00B76973" w:rsidP="00DB2631">
            <w:pPr>
              <w:rPr>
                <w:sz w:val="20"/>
                <w:szCs w:val="20"/>
              </w:rPr>
            </w:pPr>
            <w:r w:rsidRPr="008C02C6">
              <w:rPr>
                <w:sz w:val="20"/>
                <w:szCs w:val="20"/>
              </w:rPr>
              <w:t>Cause Beneficiaries to prepare, adopt, and implement the Chance Finds Procedure described in the subproject specific E&amp;S Instruments under Action 1.1c</w:t>
            </w:r>
            <w:r w:rsidR="00B81897">
              <w:rPr>
                <w:sz w:val="20"/>
                <w:szCs w:val="20"/>
              </w:rPr>
              <w:t xml:space="preserve"> and 1.1d</w:t>
            </w:r>
            <w:r w:rsidRPr="008C02C6">
              <w:rPr>
                <w:sz w:val="20"/>
                <w:szCs w:val="20"/>
              </w:rPr>
              <w:t xml:space="preserve"> above.</w:t>
            </w:r>
          </w:p>
          <w:p w14:paraId="3C2A92D3" w14:textId="77777777" w:rsidR="00B76973" w:rsidRPr="008C02C6" w:rsidRDefault="00B76973" w:rsidP="00DB2631">
            <w:pPr>
              <w:rPr>
                <w:sz w:val="20"/>
                <w:szCs w:val="20"/>
              </w:rPr>
            </w:pPr>
          </w:p>
          <w:p w14:paraId="55AD13CB" w14:textId="43436C76" w:rsidR="00B76973" w:rsidRPr="008C02C6" w:rsidRDefault="00B76973" w:rsidP="00DB2631">
            <w:pPr>
              <w:rPr>
                <w:sz w:val="20"/>
                <w:szCs w:val="20"/>
              </w:rPr>
            </w:pPr>
            <w:r w:rsidRPr="008C02C6">
              <w:rPr>
                <w:sz w:val="20"/>
                <w:szCs w:val="20"/>
              </w:rPr>
              <w:t>Ensure the Chance Finds Procedure is included in all civil works contracts and contractors are obligated to adhere.</w:t>
            </w:r>
          </w:p>
        </w:tc>
        <w:tc>
          <w:tcPr>
            <w:tcW w:w="3150" w:type="dxa"/>
          </w:tcPr>
          <w:p w14:paraId="3659F9C9" w14:textId="77777777" w:rsidR="00566B77" w:rsidRPr="008C02C6" w:rsidRDefault="00566B77" w:rsidP="00DB2631">
            <w:pPr>
              <w:keepLines/>
              <w:widowControl w:val="0"/>
              <w:rPr>
                <w:rFonts w:cstheme="minorHAnsi"/>
                <w:sz w:val="20"/>
                <w:szCs w:val="20"/>
              </w:rPr>
            </w:pPr>
          </w:p>
          <w:p w14:paraId="6BDD3BCB" w14:textId="43587745" w:rsidR="00566B77" w:rsidRPr="008C02C6" w:rsidRDefault="00566B77" w:rsidP="00DB2631">
            <w:pPr>
              <w:keepLines/>
              <w:widowControl w:val="0"/>
              <w:rPr>
                <w:rFonts w:cstheme="minorHAnsi"/>
                <w:sz w:val="20"/>
                <w:szCs w:val="20"/>
              </w:rPr>
            </w:pPr>
            <w:r w:rsidRPr="008C02C6">
              <w:rPr>
                <w:rFonts w:cstheme="minorHAnsi"/>
                <w:sz w:val="20"/>
                <w:szCs w:val="20"/>
              </w:rPr>
              <w:t>Same timeframe as for the preparation and implementation of subproject specific E&amp;S Instruments under Action 1.1c</w:t>
            </w:r>
            <w:r w:rsidR="00B81897">
              <w:rPr>
                <w:rFonts w:cstheme="minorHAnsi"/>
                <w:sz w:val="20"/>
                <w:szCs w:val="20"/>
              </w:rPr>
              <w:t xml:space="preserve"> and 1.1d</w:t>
            </w:r>
            <w:r w:rsidRPr="008C02C6">
              <w:rPr>
                <w:rFonts w:cstheme="minorHAnsi"/>
                <w:sz w:val="20"/>
                <w:szCs w:val="20"/>
              </w:rPr>
              <w:t>.</w:t>
            </w:r>
          </w:p>
        </w:tc>
        <w:tc>
          <w:tcPr>
            <w:tcW w:w="2160" w:type="dxa"/>
          </w:tcPr>
          <w:p w14:paraId="495B3712" w14:textId="77777777" w:rsidR="00DB2631" w:rsidRPr="008C02C6" w:rsidRDefault="00DB2631" w:rsidP="00DB2631">
            <w:pPr>
              <w:keepLines/>
              <w:widowControl w:val="0"/>
              <w:rPr>
                <w:rFonts w:cstheme="minorHAnsi"/>
                <w:bCs/>
                <w:sz w:val="20"/>
                <w:szCs w:val="20"/>
              </w:rPr>
            </w:pPr>
          </w:p>
          <w:p w14:paraId="3AB6B193" w14:textId="21953A9D" w:rsidR="00DB0A15" w:rsidRPr="008C02C6" w:rsidRDefault="00516CAF" w:rsidP="00DB0A15">
            <w:pPr>
              <w:keepLines/>
              <w:widowControl w:val="0"/>
              <w:rPr>
                <w:rFonts w:cstheme="minorHAnsi"/>
                <w:bCs/>
                <w:sz w:val="20"/>
                <w:szCs w:val="20"/>
              </w:rPr>
            </w:pPr>
            <w:r>
              <w:rPr>
                <w:rFonts w:cstheme="minorHAnsi"/>
                <w:bCs/>
                <w:sz w:val="20"/>
                <w:szCs w:val="20"/>
              </w:rPr>
              <w:t>Part</w:t>
            </w:r>
            <w:r w:rsidR="00DB0A15" w:rsidRPr="008C02C6">
              <w:rPr>
                <w:rFonts w:cstheme="minorHAnsi"/>
                <w:bCs/>
                <w:sz w:val="20"/>
                <w:szCs w:val="20"/>
              </w:rPr>
              <w:t xml:space="preserve"> 1: </w:t>
            </w:r>
            <w:r w:rsidR="00DF2A2F">
              <w:rPr>
                <w:rFonts w:cstheme="minorHAnsi"/>
                <w:bCs/>
                <w:sz w:val="20"/>
                <w:szCs w:val="20"/>
              </w:rPr>
              <w:t xml:space="preserve">MoAF shall cause </w:t>
            </w:r>
            <w:r>
              <w:rPr>
                <w:rFonts w:cstheme="minorHAnsi"/>
                <w:bCs/>
                <w:sz w:val="20"/>
                <w:szCs w:val="20"/>
              </w:rPr>
              <w:t>TKDK</w:t>
            </w:r>
            <w:r w:rsidR="00DF2A2F">
              <w:rPr>
                <w:rFonts w:cstheme="minorHAnsi"/>
                <w:bCs/>
                <w:sz w:val="20"/>
                <w:szCs w:val="20"/>
              </w:rPr>
              <w:t xml:space="preserve"> to comply and TKDK</w:t>
            </w:r>
            <w:r w:rsidR="00DB0A15" w:rsidRPr="008C02C6">
              <w:rPr>
                <w:rFonts w:cstheme="minorHAnsi"/>
                <w:bCs/>
                <w:sz w:val="20"/>
                <w:szCs w:val="20"/>
              </w:rPr>
              <w:t xml:space="preserve"> shall cause Beneficiaries to comply</w:t>
            </w:r>
          </w:p>
          <w:p w14:paraId="0DC71C7D" w14:textId="77777777" w:rsidR="00DB0A15" w:rsidRPr="008C02C6" w:rsidRDefault="00DB0A15" w:rsidP="00DB0A15">
            <w:pPr>
              <w:keepLines/>
              <w:widowControl w:val="0"/>
              <w:rPr>
                <w:rFonts w:cstheme="minorHAnsi"/>
                <w:bCs/>
                <w:sz w:val="20"/>
                <w:szCs w:val="20"/>
              </w:rPr>
            </w:pPr>
          </w:p>
          <w:p w14:paraId="2A9C90D9" w14:textId="15C706C6" w:rsidR="00DB0A15" w:rsidRPr="008C02C6" w:rsidRDefault="00516CAF" w:rsidP="00DB0A15">
            <w:pPr>
              <w:keepLines/>
              <w:widowControl w:val="0"/>
              <w:rPr>
                <w:rFonts w:cstheme="minorHAnsi"/>
                <w:bCs/>
                <w:sz w:val="20"/>
                <w:szCs w:val="20"/>
              </w:rPr>
            </w:pPr>
            <w:r>
              <w:rPr>
                <w:rFonts w:cstheme="minorHAnsi"/>
                <w:bCs/>
                <w:sz w:val="20"/>
                <w:szCs w:val="20"/>
              </w:rPr>
              <w:lastRenderedPageBreak/>
              <w:t xml:space="preserve">Part </w:t>
            </w:r>
            <w:r w:rsidR="00DB0A15" w:rsidRPr="008C02C6">
              <w:rPr>
                <w:rFonts w:cstheme="minorHAnsi"/>
                <w:bCs/>
                <w:sz w:val="20"/>
                <w:szCs w:val="20"/>
              </w:rPr>
              <w:t>2:</w:t>
            </w:r>
          </w:p>
          <w:p w14:paraId="214BCDEA" w14:textId="6BE65AF4" w:rsidR="00DB0A15" w:rsidRPr="008C02C6" w:rsidRDefault="00DF2A2F" w:rsidP="00DB0A15">
            <w:pPr>
              <w:keepLines/>
              <w:widowControl w:val="0"/>
              <w:rPr>
                <w:rFonts w:cstheme="minorHAnsi"/>
                <w:bCs/>
                <w:sz w:val="20"/>
                <w:szCs w:val="20"/>
              </w:rPr>
            </w:pPr>
            <w:r>
              <w:rPr>
                <w:rFonts w:cstheme="minorHAnsi"/>
                <w:bCs/>
                <w:sz w:val="20"/>
                <w:szCs w:val="20"/>
              </w:rPr>
              <w:t xml:space="preserve">MoAF shall cause </w:t>
            </w:r>
            <w:r w:rsidR="00DB0A15">
              <w:rPr>
                <w:rFonts w:cstheme="minorHAnsi"/>
                <w:bCs/>
                <w:sz w:val="20"/>
                <w:szCs w:val="20"/>
              </w:rPr>
              <w:t>TKDK</w:t>
            </w:r>
            <w:r>
              <w:rPr>
                <w:rFonts w:cstheme="minorHAnsi"/>
                <w:bCs/>
                <w:sz w:val="20"/>
                <w:szCs w:val="20"/>
              </w:rPr>
              <w:t xml:space="preserve"> to comply and TKDK</w:t>
            </w:r>
            <w:r w:rsidR="00DB0A15" w:rsidRPr="008C02C6">
              <w:rPr>
                <w:rFonts w:cstheme="minorHAnsi"/>
                <w:bCs/>
                <w:sz w:val="20"/>
                <w:szCs w:val="20"/>
              </w:rPr>
              <w:t xml:space="preserve"> shall ensure the PFIs cause Beneficiaries to comply</w:t>
            </w:r>
          </w:p>
        </w:tc>
      </w:tr>
      <w:tr w:rsidR="007757EF" w:rsidRPr="008C02C6" w14:paraId="4A6740F5" w14:textId="77777777" w:rsidTr="3B21AA17">
        <w:trPr>
          <w:trHeight w:val="20"/>
        </w:trPr>
        <w:tc>
          <w:tcPr>
            <w:tcW w:w="14305" w:type="dxa"/>
            <w:gridSpan w:val="4"/>
            <w:shd w:val="clear" w:color="auto" w:fill="F4B083" w:themeFill="accent2" w:themeFillTint="99"/>
          </w:tcPr>
          <w:p w14:paraId="217CC390" w14:textId="5185CD91" w:rsidR="007757EF" w:rsidRPr="008C02C6" w:rsidRDefault="007757EF">
            <w:pPr>
              <w:keepLines/>
              <w:widowControl w:val="0"/>
              <w:rPr>
                <w:rFonts w:cstheme="minorHAnsi"/>
                <w:sz w:val="20"/>
                <w:szCs w:val="20"/>
              </w:rPr>
            </w:pPr>
            <w:r w:rsidRPr="008C02C6">
              <w:rPr>
                <w:rFonts w:cstheme="minorHAnsi"/>
                <w:b/>
                <w:sz w:val="20"/>
                <w:szCs w:val="20"/>
              </w:rPr>
              <w:lastRenderedPageBreak/>
              <w:t>ESS 9: FINANCIAL INTERMEDIARIES</w:t>
            </w:r>
          </w:p>
        </w:tc>
      </w:tr>
      <w:tr w:rsidR="007757EF" w:rsidRPr="008C02C6" w14:paraId="12F92842" w14:textId="77777777" w:rsidTr="3B21AA17">
        <w:trPr>
          <w:trHeight w:val="20"/>
        </w:trPr>
        <w:tc>
          <w:tcPr>
            <w:tcW w:w="625" w:type="dxa"/>
          </w:tcPr>
          <w:p w14:paraId="7633C214" w14:textId="115A1024" w:rsidR="007757EF" w:rsidRPr="008C02C6" w:rsidRDefault="007757EF">
            <w:pPr>
              <w:keepLines/>
              <w:widowControl w:val="0"/>
              <w:jc w:val="center"/>
              <w:rPr>
                <w:rFonts w:cstheme="minorHAnsi"/>
                <w:sz w:val="20"/>
                <w:szCs w:val="20"/>
              </w:rPr>
            </w:pPr>
            <w:r w:rsidRPr="008C02C6">
              <w:rPr>
                <w:rFonts w:cstheme="minorHAnsi"/>
                <w:sz w:val="20"/>
                <w:szCs w:val="20"/>
              </w:rPr>
              <w:t>9.1</w:t>
            </w:r>
          </w:p>
        </w:tc>
        <w:tc>
          <w:tcPr>
            <w:tcW w:w="8370" w:type="dxa"/>
          </w:tcPr>
          <w:p w14:paraId="3AA9799E" w14:textId="77777777" w:rsidR="007757EF" w:rsidRPr="005F311B" w:rsidRDefault="007757EF" w:rsidP="00DB2631">
            <w:pPr>
              <w:shd w:val="clear" w:color="auto" w:fill="FFFFFF" w:themeFill="background1"/>
              <w:rPr>
                <w:rFonts w:cstheme="minorHAnsi"/>
                <w:b/>
                <w:color w:val="4472C4" w:themeColor="accent1"/>
                <w:sz w:val="20"/>
                <w:szCs w:val="20"/>
              </w:rPr>
            </w:pPr>
            <w:r w:rsidRPr="005F311B">
              <w:rPr>
                <w:rFonts w:cstheme="minorHAnsi"/>
                <w:b/>
                <w:color w:val="4472C4" w:themeColor="accent1"/>
                <w:sz w:val="20"/>
                <w:szCs w:val="20"/>
              </w:rPr>
              <w:t>ENVIRONMENTAL AND SOCIAL MANAGEMENT SYSTEM (ESMS)</w:t>
            </w:r>
          </w:p>
          <w:p w14:paraId="435035FB" w14:textId="2913BE6A" w:rsidR="00254D9B" w:rsidRPr="008C02C6" w:rsidRDefault="7FE95B74" w:rsidP="3B21AA17">
            <w:pPr>
              <w:pStyle w:val="ListParagraph"/>
              <w:numPr>
                <w:ilvl w:val="0"/>
                <w:numId w:val="18"/>
              </w:numPr>
              <w:shd w:val="clear" w:color="auto" w:fill="FFFFFF" w:themeFill="background1"/>
              <w:spacing w:after="0"/>
              <w:ind w:left="426"/>
              <w:jc w:val="left"/>
              <w:rPr>
                <w:rFonts w:eastAsia="Times New Roman" w:cstheme="minorBidi"/>
                <w:sz w:val="20"/>
                <w:szCs w:val="20"/>
              </w:rPr>
            </w:pPr>
            <w:r w:rsidRPr="3B21AA17">
              <w:rPr>
                <w:rFonts w:eastAsia="Times New Roman" w:cstheme="minorBidi"/>
                <w:sz w:val="20"/>
                <w:szCs w:val="20"/>
              </w:rPr>
              <w:t xml:space="preserve">Develop, maintain, and implement an Environmental and Social Management System (ESMS) </w:t>
            </w:r>
            <w:r w:rsidR="00B9696E">
              <w:rPr>
                <w:rFonts w:eastAsia="Times New Roman" w:cstheme="minorBidi"/>
                <w:sz w:val="20"/>
                <w:szCs w:val="20"/>
              </w:rPr>
              <w:t xml:space="preserve">[satisfactory to the Bank] </w:t>
            </w:r>
            <w:r w:rsidRPr="3B21AA17">
              <w:rPr>
                <w:rFonts w:eastAsia="Times New Roman" w:cstheme="minorBidi"/>
                <w:sz w:val="20"/>
                <w:szCs w:val="20"/>
              </w:rPr>
              <w:t>to identify, assess, manage, and monitor the environmental and social risks and impacts of</w:t>
            </w:r>
            <w:r w:rsidR="72260430" w:rsidRPr="3B21AA17">
              <w:rPr>
                <w:rFonts w:eastAsia="Times New Roman" w:cstheme="minorBidi"/>
                <w:sz w:val="20"/>
                <w:szCs w:val="20"/>
              </w:rPr>
              <w:t xml:space="preserve"> </w:t>
            </w:r>
            <w:r w:rsidRPr="3B21AA17">
              <w:rPr>
                <w:rFonts w:eastAsia="Times New Roman" w:cstheme="minorBidi"/>
                <w:sz w:val="20"/>
                <w:szCs w:val="20"/>
              </w:rPr>
              <w:t>subprojects that receive support from the Project. The ESMS shall include, inter alia, the following elements:</w:t>
            </w:r>
          </w:p>
          <w:p w14:paraId="7733B3F9" w14:textId="16E43111"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Identification of the subprojects that may receive support from the Project.</w:t>
            </w:r>
          </w:p>
          <w:p w14:paraId="158C56D7" w14:textId="5B09022D"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 xml:space="preserve">An environmental and social policy endorsed by </w:t>
            </w:r>
            <w:r w:rsidR="00317842">
              <w:rPr>
                <w:rFonts w:eastAsia="Times New Roman" w:cstheme="minorHAnsi"/>
                <w:bCs/>
                <w:sz w:val="20"/>
                <w:szCs w:val="20"/>
              </w:rPr>
              <w:t>TKDK</w:t>
            </w:r>
            <w:r w:rsidR="00E42121" w:rsidRPr="008C02C6">
              <w:rPr>
                <w:rFonts w:eastAsia="Times New Roman" w:cstheme="minorHAnsi"/>
                <w:bCs/>
                <w:sz w:val="20"/>
                <w:szCs w:val="20"/>
              </w:rPr>
              <w:t>’s</w:t>
            </w:r>
            <w:r w:rsidRPr="008C02C6">
              <w:rPr>
                <w:rFonts w:eastAsia="Times New Roman" w:cstheme="minorHAnsi"/>
                <w:bCs/>
                <w:sz w:val="20"/>
                <w:szCs w:val="20"/>
              </w:rPr>
              <w:t xml:space="preserve"> senior management.</w:t>
            </w:r>
          </w:p>
          <w:p w14:paraId="43EC217D" w14:textId="7B4DB787"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 xml:space="preserve">Clearly defined procedures for the identification, assessment and management of the environmental and social risks and impacts of subprojects, </w:t>
            </w:r>
            <w:r w:rsidR="004D11E1" w:rsidRPr="008C02C6">
              <w:rPr>
                <w:rFonts w:eastAsia="Times New Roman" w:cstheme="minorHAnsi"/>
                <w:sz w:val="20"/>
                <w:szCs w:val="20"/>
              </w:rPr>
              <w:t xml:space="preserve">in accordance with ESS9, </w:t>
            </w:r>
            <w:r w:rsidRPr="008C02C6">
              <w:rPr>
                <w:rFonts w:eastAsia="Times New Roman" w:cstheme="minorHAnsi"/>
                <w:bCs/>
                <w:sz w:val="20"/>
                <w:szCs w:val="20"/>
              </w:rPr>
              <w:t>including, inter alia, stakeholder engagement and disclosure requirements</w:t>
            </w:r>
            <w:r w:rsidR="004D11E1" w:rsidRPr="008C02C6">
              <w:rPr>
                <w:rFonts w:eastAsia="Times New Roman" w:cstheme="minorHAnsi"/>
                <w:bCs/>
                <w:sz w:val="20"/>
                <w:szCs w:val="20"/>
              </w:rPr>
              <w:t xml:space="preserve"> for subprojects</w:t>
            </w:r>
            <w:r w:rsidRPr="008C02C6">
              <w:rPr>
                <w:rFonts w:eastAsia="Times New Roman" w:cstheme="minorHAnsi"/>
                <w:bCs/>
                <w:sz w:val="20"/>
                <w:szCs w:val="20"/>
              </w:rPr>
              <w:t>.</w:t>
            </w:r>
          </w:p>
          <w:p w14:paraId="54CD98C4" w14:textId="2C94E1ED" w:rsidR="00254D9B" w:rsidRPr="008C02C6" w:rsidRDefault="00F325D4"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sz w:val="20"/>
                <w:szCs w:val="20"/>
              </w:rPr>
              <w:t>List of Excluded Activities with the activities that are not eligible for financing</w:t>
            </w:r>
            <w:r w:rsidR="00254D9B" w:rsidRPr="008C02C6">
              <w:rPr>
                <w:rFonts w:eastAsia="Times New Roman" w:cstheme="minorHAnsi"/>
                <w:bCs/>
                <w:sz w:val="20"/>
                <w:szCs w:val="20"/>
              </w:rPr>
              <w:t>.</w:t>
            </w:r>
          </w:p>
          <w:p w14:paraId="6E6A87AB" w14:textId="1464DE84"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An organizational capacity and competency for implementing the ESMS with clearly defined roles and responsibilities.</w:t>
            </w:r>
          </w:p>
          <w:p w14:paraId="07E39D9E" w14:textId="66E17603"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 xml:space="preserve">Monitoring and reporting </w:t>
            </w:r>
            <w:proofErr w:type="gramStart"/>
            <w:r w:rsidRPr="008C02C6">
              <w:rPr>
                <w:rFonts w:eastAsia="Times New Roman" w:cstheme="minorHAnsi"/>
                <w:bCs/>
                <w:sz w:val="20"/>
                <w:szCs w:val="20"/>
              </w:rPr>
              <w:t>of</w:t>
            </w:r>
            <w:proofErr w:type="gramEnd"/>
            <w:r w:rsidRPr="008C02C6">
              <w:rPr>
                <w:rFonts w:eastAsia="Times New Roman" w:cstheme="minorHAnsi"/>
                <w:bCs/>
                <w:sz w:val="20"/>
                <w:szCs w:val="20"/>
              </w:rPr>
              <w:t xml:space="preserve"> environmental and</w:t>
            </w:r>
            <w:r w:rsidR="00F325D4" w:rsidRPr="008C02C6">
              <w:rPr>
                <w:rFonts w:eastAsia="Times New Roman" w:cstheme="minorHAnsi"/>
                <w:bCs/>
                <w:sz w:val="20"/>
                <w:szCs w:val="20"/>
              </w:rPr>
              <w:t xml:space="preserve"> social</w:t>
            </w:r>
            <w:r w:rsidRPr="008C02C6">
              <w:rPr>
                <w:rFonts w:eastAsia="Times New Roman" w:cstheme="minorHAnsi"/>
                <w:bCs/>
                <w:sz w:val="20"/>
                <w:szCs w:val="20"/>
              </w:rPr>
              <w:t xml:space="preserve"> performance of subprojects and the effectiveness of the ESMS.</w:t>
            </w:r>
          </w:p>
          <w:p w14:paraId="4222587E" w14:textId="3E996C10"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Incidents and accidents notification and subsequent reporting requirements</w:t>
            </w:r>
            <w:r w:rsidR="00AA4D2A" w:rsidRPr="008C02C6">
              <w:rPr>
                <w:rFonts w:eastAsia="Times New Roman" w:cstheme="minorHAnsi"/>
                <w:bCs/>
                <w:sz w:val="20"/>
                <w:szCs w:val="20"/>
              </w:rPr>
              <w:t xml:space="preserve"> </w:t>
            </w:r>
            <w:r w:rsidR="00AA4D2A" w:rsidRPr="008C02C6">
              <w:rPr>
                <w:rFonts w:eastAsia="Times New Roman" w:cstheme="minorHAnsi"/>
                <w:sz w:val="20"/>
                <w:szCs w:val="20"/>
              </w:rPr>
              <w:t>as set out in Action E above</w:t>
            </w:r>
            <w:r w:rsidRPr="008C02C6">
              <w:rPr>
                <w:rFonts w:eastAsia="Times New Roman" w:cstheme="minorHAnsi"/>
                <w:bCs/>
                <w:sz w:val="20"/>
                <w:szCs w:val="20"/>
              </w:rPr>
              <w:t>.</w:t>
            </w:r>
          </w:p>
          <w:p w14:paraId="3AA9A60D" w14:textId="1A1CD10D" w:rsidR="00254D9B" w:rsidRPr="008C02C6" w:rsidRDefault="00254D9B" w:rsidP="00DB2631">
            <w:pPr>
              <w:pStyle w:val="ListParagraph"/>
              <w:numPr>
                <w:ilvl w:val="0"/>
                <w:numId w:val="20"/>
              </w:numPr>
              <w:shd w:val="clear" w:color="auto" w:fill="FFFFFF" w:themeFill="background1"/>
              <w:spacing w:after="0"/>
              <w:ind w:left="966"/>
              <w:jc w:val="left"/>
              <w:rPr>
                <w:rFonts w:eastAsia="Times New Roman" w:cstheme="minorHAnsi"/>
                <w:bCs/>
                <w:sz w:val="20"/>
                <w:szCs w:val="20"/>
              </w:rPr>
            </w:pPr>
            <w:r w:rsidRPr="008C02C6">
              <w:rPr>
                <w:rFonts w:eastAsia="Times New Roman" w:cstheme="minorHAnsi"/>
                <w:bCs/>
                <w:sz w:val="20"/>
                <w:szCs w:val="20"/>
              </w:rPr>
              <w:t>An external communications mechanism, including measures to respond to public enquiries and concerns in a timely manner.</w:t>
            </w:r>
          </w:p>
          <w:p w14:paraId="4A079DEF" w14:textId="03A56F56" w:rsidR="00254D9B" w:rsidRPr="008C02C6" w:rsidRDefault="00254D9B" w:rsidP="00DB2631">
            <w:pPr>
              <w:pStyle w:val="ListParagraph"/>
              <w:numPr>
                <w:ilvl w:val="0"/>
                <w:numId w:val="18"/>
              </w:numPr>
              <w:shd w:val="clear" w:color="auto" w:fill="FFFFFF" w:themeFill="background1"/>
              <w:spacing w:after="0"/>
              <w:ind w:left="426"/>
              <w:jc w:val="left"/>
              <w:rPr>
                <w:rFonts w:eastAsia="Times New Roman" w:cstheme="minorHAnsi"/>
                <w:bCs/>
                <w:sz w:val="20"/>
                <w:szCs w:val="20"/>
              </w:rPr>
            </w:pPr>
            <w:r w:rsidRPr="008C02C6">
              <w:rPr>
                <w:rFonts w:eastAsia="Times New Roman" w:cstheme="minorHAnsi"/>
                <w:bCs/>
                <w:sz w:val="20"/>
                <w:szCs w:val="20"/>
              </w:rPr>
              <w:t xml:space="preserve">Disclose a summary of each of the elements of the ESMS through </w:t>
            </w:r>
            <w:r w:rsidR="00317842">
              <w:rPr>
                <w:rFonts w:eastAsia="Times New Roman" w:cstheme="minorHAnsi"/>
                <w:bCs/>
                <w:sz w:val="20"/>
                <w:szCs w:val="20"/>
              </w:rPr>
              <w:t>TKDK</w:t>
            </w:r>
            <w:r w:rsidR="00DB4225" w:rsidRPr="008C02C6">
              <w:rPr>
                <w:rFonts w:eastAsia="Times New Roman" w:cstheme="minorHAnsi"/>
                <w:bCs/>
                <w:sz w:val="20"/>
                <w:szCs w:val="20"/>
              </w:rPr>
              <w:t xml:space="preserve"> </w:t>
            </w:r>
            <w:r w:rsidRPr="008C02C6">
              <w:rPr>
                <w:rFonts w:eastAsia="Times New Roman" w:cstheme="minorHAnsi"/>
                <w:bCs/>
                <w:sz w:val="20"/>
                <w:szCs w:val="20"/>
              </w:rPr>
              <w:t>website, including the exclusion list.</w:t>
            </w:r>
          </w:p>
          <w:p w14:paraId="2142B0F8" w14:textId="7CACFACC" w:rsidR="00254D9B" w:rsidRPr="008C02C6" w:rsidRDefault="00254D9B" w:rsidP="00DB2631">
            <w:pPr>
              <w:pStyle w:val="ListParagraph"/>
              <w:numPr>
                <w:ilvl w:val="0"/>
                <w:numId w:val="18"/>
              </w:numPr>
              <w:shd w:val="clear" w:color="auto" w:fill="FFFFFF" w:themeFill="background1"/>
              <w:spacing w:after="0"/>
              <w:ind w:left="426"/>
              <w:jc w:val="left"/>
              <w:rPr>
                <w:rFonts w:eastAsia="Times New Roman" w:cstheme="minorHAnsi"/>
                <w:bCs/>
                <w:sz w:val="20"/>
                <w:szCs w:val="20"/>
              </w:rPr>
            </w:pPr>
            <w:r w:rsidRPr="008C02C6">
              <w:rPr>
                <w:rFonts w:eastAsia="Times New Roman" w:cstheme="minorHAnsi"/>
                <w:bCs/>
                <w:sz w:val="20"/>
                <w:szCs w:val="20"/>
              </w:rPr>
              <w:t xml:space="preserve">Screen all proposed </w:t>
            </w:r>
            <w:r w:rsidR="00813B77" w:rsidRPr="008C02C6">
              <w:rPr>
                <w:rFonts w:eastAsia="Times New Roman" w:cstheme="minorHAnsi"/>
                <w:bCs/>
                <w:sz w:val="20"/>
                <w:szCs w:val="20"/>
              </w:rPr>
              <w:t>s</w:t>
            </w:r>
            <w:r w:rsidRPr="008C02C6">
              <w:rPr>
                <w:rFonts w:eastAsia="Times New Roman" w:cstheme="minorHAnsi"/>
                <w:bCs/>
                <w:sz w:val="20"/>
                <w:szCs w:val="20"/>
              </w:rPr>
              <w:t xml:space="preserve">ubprojects against the exclusion list set out in the </w:t>
            </w:r>
            <w:r w:rsidR="00317842">
              <w:rPr>
                <w:rFonts w:eastAsia="Times New Roman" w:cstheme="minorHAnsi"/>
                <w:bCs/>
                <w:sz w:val="20"/>
                <w:szCs w:val="20"/>
              </w:rPr>
              <w:t>TKDK</w:t>
            </w:r>
            <w:r w:rsidR="00813B77" w:rsidRPr="008C02C6">
              <w:rPr>
                <w:rFonts w:eastAsia="Times New Roman" w:cstheme="minorHAnsi"/>
                <w:bCs/>
                <w:sz w:val="20"/>
                <w:szCs w:val="20"/>
              </w:rPr>
              <w:t xml:space="preserve"> ESMS</w:t>
            </w:r>
            <w:r w:rsidR="001B3260">
              <w:rPr>
                <w:rFonts w:eastAsia="Times New Roman" w:cstheme="minorHAnsi"/>
                <w:bCs/>
                <w:sz w:val="20"/>
                <w:szCs w:val="20"/>
              </w:rPr>
              <w:t xml:space="preserve"> and the l</w:t>
            </w:r>
            <w:r w:rsidR="005153BE">
              <w:rPr>
                <w:rFonts w:eastAsia="Times New Roman" w:cstheme="minorHAnsi"/>
                <w:bCs/>
                <w:sz w:val="20"/>
                <w:szCs w:val="20"/>
              </w:rPr>
              <w:t>oan</w:t>
            </w:r>
            <w:r w:rsidR="001B3260">
              <w:rPr>
                <w:rFonts w:eastAsia="Times New Roman" w:cstheme="minorHAnsi"/>
                <w:bCs/>
                <w:sz w:val="20"/>
                <w:szCs w:val="20"/>
              </w:rPr>
              <w:t xml:space="preserve"> agreement</w:t>
            </w:r>
            <w:r w:rsidRPr="008C02C6">
              <w:rPr>
                <w:rFonts w:eastAsia="Times New Roman" w:cstheme="minorHAnsi"/>
                <w:bCs/>
                <w:sz w:val="20"/>
                <w:szCs w:val="20"/>
              </w:rPr>
              <w:t>.</w:t>
            </w:r>
          </w:p>
          <w:p w14:paraId="6C6538F8" w14:textId="29101993" w:rsidR="00254D9B" w:rsidRPr="008C02C6" w:rsidRDefault="00254D9B" w:rsidP="00DB2631">
            <w:pPr>
              <w:pStyle w:val="ListParagraph"/>
              <w:numPr>
                <w:ilvl w:val="0"/>
                <w:numId w:val="18"/>
              </w:numPr>
              <w:shd w:val="clear" w:color="auto" w:fill="FFFFFF" w:themeFill="background1"/>
              <w:spacing w:after="0"/>
              <w:ind w:left="426"/>
              <w:jc w:val="left"/>
              <w:rPr>
                <w:rFonts w:eastAsia="Times New Roman" w:cstheme="minorHAnsi"/>
                <w:bCs/>
                <w:sz w:val="20"/>
                <w:szCs w:val="20"/>
              </w:rPr>
            </w:pPr>
            <w:r w:rsidRPr="008C02C6">
              <w:rPr>
                <w:rFonts w:eastAsia="Times New Roman" w:cstheme="minorHAnsi"/>
                <w:bCs/>
                <w:sz w:val="20"/>
                <w:szCs w:val="20"/>
              </w:rPr>
              <w:t>Establish and maintain an organizational capacity and competency for implementing the ESMS with clearly defined roles and responsibilities.</w:t>
            </w:r>
          </w:p>
          <w:p w14:paraId="1529653E" w14:textId="0D95E322" w:rsidR="0069296D" w:rsidRPr="008C02C6" w:rsidRDefault="00DE43D3" w:rsidP="00DB2631">
            <w:pPr>
              <w:pStyle w:val="ListParagraph"/>
              <w:numPr>
                <w:ilvl w:val="0"/>
                <w:numId w:val="18"/>
              </w:numPr>
              <w:shd w:val="clear" w:color="auto" w:fill="FFFFFF" w:themeFill="background1"/>
              <w:spacing w:after="0"/>
              <w:ind w:left="426"/>
              <w:jc w:val="left"/>
              <w:rPr>
                <w:rFonts w:eastAsia="Times New Roman" w:cstheme="minorHAnsi"/>
                <w:bCs/>
                <w:sz w:val="20"/>
                <w:szCs w:val="20"/>
              </w:rPr>
            </w:pPr>
            <w:r w:rsidRPr="008C02C6">
              <w:rPr>
                <w:rFonts w:eastAsia="Times New Roman" w:cstheme="minorHAnsi"/>
                <w:bCs/>
                <w:sz w:val="20"/>
                <w:szCs w:val="20"/>
              </w:rPr>
              <w:t xml:space="preserve">Designate a senior management representative to have overall accountability for environmental and social performance of subprojects </w:t>
            </w:r>
            <w:r w:rsidR="00813B77" w:rsidRPr="008C02C6">
              <w:rPr>
                <w:rFonts w:eastAsia="Times New Roman" w:cstheme="minorHAnsi"/>
                <w:bCs/>
                <w:sz w:val="20"/>
                <w:szCs w:val="20"/>
              </w:rPr>
              <w:t>th</w:t>
            </w:r>
            <w:r w:rsidRPr="008C02C6">
              <w:rPr>
                <w:rFonts w:eastAsia="Times New Roman" w:cstheme="minorHAnsi"/>
                <w:bCs/>
                <w:sz w:val="20"/>
                <w:szCs w:val="20"/>
              </w:rPr>
              <w:t>at receive support from the Project</w:t>
            </w:r>
            <w:r w:rsidR="00813B77" w:rsidRPr="008C02C6">
              <w:rPr>
                <w:rFonts w:eastAsia="Times New Roman" w:cstheme="minorHAnsi"/>
                <w:bCs/>
                <w:sz w:val="20"/>
                <w:szCs w:val="20"/>
              </w:rPr>
              <w:t>.</w:t>
            </w:r>
          </w:p>
        </w:tc>
        <w:tc>
          <w:tcPr>
            <w:tcW w:w="3150" w:type="dxa"/>
          </w:tcPr>
          <w:p w14:paraId="7A6A29F0" w14:textId="77777777" w:rsidR="00CC79ED" w:rsidRPr="008C02C6" w:rsidRDefault="00CC79ED" w:rsidP="00DB2631">
            <w:pPr>
              <w:keepLines/>
              <w:widowControl w:val="0"/>
              <w:rPr>
                <w:rFonts w:cstheme="minorHAnsi"/>
                <w:sz w:val="20"/>
                <w:szCs w:val="20"/>
              </w:rPr>
            </w:pPr>
          </w:p>
          <w:p w14:paraId="4A26851D" w14:textId="11233591" w:rsidR="007757EF" w:rsidRPr="008C02C6" w:rsidRDefault="00653264" w:rsidP="00DB2631">
            <w:pPr>
              <w:keepLines/>
              <w:widowControl w:val="0"/>
              <w:rPr>
                <w:rFonts w:cstheme="minorHAnsi"/>
                <w:sz w:val="20"/>
                <w:szCs w:val="20"/>
              </w:rPr>
            </w:pPr>
            <w:r>
              <w:rPr>
                <w:rFonts w:cstheme="minorHAnsi"/>
                <w:sz w:val="20"/>
                <w:szCs w:val="20"/>
              </w:rPr>
              <w:t xml:space="preserve">Establish </w:t>
            </w:r>
            <w:r w:rsidR="00317842">
              <w:rPr>
                <w:rFonts w:cstheme="minorHAnsi"/>
                <w:sz w:val="20"/>
                <w:szCs w:val="20"/>
              </w:rPr>
              <w:t>TKDK</w:t>
            </w:r>
            <w:r>
              <w:rPr>
                <w:rFonts w:cstheme="minorHAnsi"/>
                <w:sz w:val="20"/>
                <w:szCs w:val="20"/>
              </w:rPr>
              <w:t xml:space="preserve">’s ESMS </w:t>
            </w:r>
            <w:r w:rsidR="00A26C1F">
              <w:rPr>
                <w:rFonts w:cstheme="minorHAnsi"/>
                <w:sz w:val="20"/>
                <w:szCs w:val="20"/>
              </w:rPr>
              <w:t>by Effective Date and m</w:t>
            </w:r>
            <w:r w:rsidR="003555B1" w:rsidRPr="008C02C6">
              <w:rPr>
                <w:rFonts w:cstheme="minorHAnsi"/>
                <w:sz w:val="20"/>
                <w:szCs w:val="20"/>
              </w:rPr>
              <w:t>aintain and operate</w:t>
            </w:r>
            <w:r w:rsidR="00CD2362">
              <w:rPr>
                <w:rFonts w:cstheme="minorHAnsi"/>
                <w:sz w:val="20"/>
                <w:szCs w:val="20"/>
              </w:rPr>
              <w:t xml:space="preserve"> it</w:t>
            </w:r>
            <w:r w:rsidR="003555B1" w:rsidRPr="008C02C6">
              <w:rPr>
                <w:rFonts w:cstheme="minorHAnsi"/>
                <w:sz w:val="20"/>
                <w:szCs w:val="20"/>
              </w:rPr>
              <w:t xml:space="preserve"> throughout Project implementation.</w:t>
            </w:r>
          </w:p>
          <w:p w14:paraId="508AE5A7" w14:textId="77777777" w:rsidR="00CC79ED" w:rsidRPr="008C02C6" w:rsidRDefault="00CC79ED" w:rsidP="00DB2631">
            <w:pPr>
              <w:keepLines/>
              <w:widowControl w:val="0"/>
              <w:rPr>
                <w:rFonts w:cstheme="minorHAnsi"/>
                <w:sz w:val="20"/>
                <w:szCs w:val="20"/>
              </w:rPr>
            </w:pPr>
          </w:p>
          <w:p w14:paraId="701DC09B" w14:textId="6ED5BB81" w:rsidR="004A6C0C" w:rsidRPr="008C02C6" w:rsidRDefault="004A6C0C" w:rsidP="00DB2631">
            <w:pPr>
              <w:keepLines/>
              <w:widowControl w:val="0"/>
              <w:rPr>
                <w:rFonts w:cstheme="minorHAnsi"/>
                <w:sz w:val="20"/>
                <w:szCs w:val="20"/>
              </w:rPr>
            </w:pPr>
          </w:p>
        </w:tc>
        <w:tc>
          <w:tcPr>
            <w:tcW w:w="2160" w:type="dxa"/>
          </w:tcPr>
          <w:p w14:paraId="30E1309A" w14:textId="77777777" w:rsidR="00DB2631" w:rsidRPr="008C02C6" w:rsidRDefault="00DB2631" w:rsidP="00DB2631">
            <w:pPr>
              <w:keepLines/>
              <w:widowControl w:val="0"/>
              <w:rPr>
                <w:rFonts w:cstheme="minorHAnsi"/>
                <w:bCs/>
                <w:sz w:val="20"/>
                <w:szCs w:val="20"/>
              </w:rPr>
            </w:pPr>
          </w:p>
          <w:p w14:paraId="4072E648" w14:textId="28EF80BE" w:rsidR="007757EF" w:rsidRPr="008C02C6" w:rsidRDefault="00575FA9" w:rsidP="00DB2631">
            <w:pPr>
              <w:keepLines/>
              <w:widowControl w:val="0"/>
              <w:rPr>
                <w:rFonts w:cstheme="minorHAnsi"/>
                <w:sz w:val="20"/>
                <w:szCs w:val="20"/>
              </w:rPr>
            </w:pPr>
            <w:r>
              <w:rPr>
                <w:rFonts w:cstheme="minorHAnsi"/>
                <w:bCs/>
                <w:sz w:val="20"/>
                <w:szCs w:val="20"/>
              </w:rPr>
              <w:t xml:space="preserve">MoAF shall cause </w:t>
            </w:r>
            <w:r w:rsidR="00AE2B48">
              <w:rPr>
                <w:rFonts w:cstheme="minorHAnsi"/>
                <w:bCs/>
                <w:sz w:val="20"/>
                <w:szCs w:val="20"/>
              </w:rPr>
              <w:t>TKDK</w:t>
            </w:r>
            <w:r>
              <w:rPr>
                <w:rFonts w:cstheme="minorHAnsi"/>
                <w:bCs/>
                <w:sz w:val="20"/>
                <w:szCs w:val="20"/>
              </w:rPr>
              <w:t xml:space="preserve"> to comply</w:t>
            </w:r>
          </w:p>
        </w:tc>
      </w:tr>
      <w:tr w:rsidR="00465AAD" w:rsidRPr="008C02C6" w14:paraId="75425498" w14:textId="77777777" w:rsidTr="3B21AA17">
        <w:trPr>
          <w:trHeight w:val="20"/>
        </w:trPr>
        <w:tc>
          <w:tcPr>
            <w:tcW w:w="625" w:type="dxa"/>
          </w:tcPr>
          <w:p w14:paraId="788DAADD" w14:textId="709F24F7" w:rsidR="00465AAD" w:rsidRPr="008C02C6" w:rsidRDefault="00465AAD" w:rsidP="00C5293E">
            <w:pPr>
              <w:keepLines/>
              <w:widowControl w:val="0"/>
              <w:jc w:val="center"/>
              <w:rPr>
                <w:rFonts w:cstheme="minorHAnsi"/>
                <w:sz w:val="20"/>
                <w:szCs w:val="20"/>
              </w:rPr>
            </w:pPr>
            <w:r w:rsidRPr="008C02C6">
              <w:rPr>
                <w:rFonts w:cstheme="minorHAnsi"/>
                <w:sz w:val="20"/>
                <w:szCs w:val="20"/>
              </w:rPr>
              <w:lastRenderedPageBreak/>
              <w:t>9.</w:t>
            </w:r>
            <w:r w:rsidR="00C2191B" w:rsidRPr="008C02C6">
              <w:rPr>
                <w:rFonts w:cstheme="minorHAnsi"/>
                <w:sz w:val="20"/>
                <w:szCs w:val="20"/>
              </w:rPr>
              <w:t>2</w:t>
            </w:r>
          </w:p>
        </w:tc>
        <w:tc>
          <w:tcPr>
            <w:tcW w:w="8370" w:type="dxa"/>
          </w:tcPr>
          <w:p w14:paraId="576F4879" w14:textId="77777777" w:rsidR="00465AAD" w:rsidRPr="008C02C6" w:rsidRDefault="00F96B82" w:rsidP="00B973F5">
            <w:pPr>
              <w:shd w:val="clear" w:color="auto" w:fill="FFFFFF" w:themeFill="background1"/>
              <w:rPr>
                <w:rFonts w:cstheme="minorHAnsi"/>
                <w:b/>
                <w:color w:val="4472C4" w:themeColor="accent1"/>
                <w:sz w:val="20"/>
                <w:szCs w:val="20"/>
              </w:rPr>
            </w:pPr>
            <w:r w:rsidRPr="008C02C6">
              <w:rPr>
                <w:rFonts w:cstheme="minorHAnsi"/>
                <w:b/>
                <w:color w:val="4472C4" w:themeColor="accent1"/>
                <w:sz w:val="20"/>
                <w:szCs w:val="20"/>
              </w:rPr>
              <w:t>PFIs</w:t>
            </w:r>
          </w:p>
          <w:p w14:paraId="6DE0E73B" w14:textId="306C5006" w:rsidR="00761EF4" w:rsidRPr="00673116" w:rsidRDefault="00881D89" w:rsidP="00B973F5">
            <w:pPr>
              <w:shd w:val="clear" w:color="auto" w:fill="FFFFFF" w:themeFill="background1"/>
              <w:rPr>
                <w:rFonts w:cstheme="minorHAnsi"/>
                <w:sz w:val="20"/>
                <w:szCs w:val="20"/>
              </w:rPr>
            </w:pPr>
            <w:r>
              <w:rPr>
                <w:rFonts w:cstheme="minorHAnsi"/>
                <w:sz w:val="20"/>
                <w:szCs w:val="20"/>
              </w:rPr>
              <w:t>C</w:t>
            </w:r>
            <w:r w:rsidR="00FC5247">
              <w:rPr>
                <w:rFonts w:cstheme="minorHAnsi"/>
                <w:sz w:val="20"/>
                <w:szCs w:val="20"/>
              </w:rPr>
              <w:t xml:space="preserve">ause PFIs </w:t>
            </w:r>
            <w:proofErr w:type="gramStart"/>
            <w:r w:rsidR="00FC5247">
              <w:rPr>
                <w:rFonts w:cstheme="minorHAnsi"/>
                <w:sz w:val="20"/>
                <w:szCs w:val="20"/>
              </w:rPr>
              <w:t>to develop</w:t>
            </w:r>
            <w:proofErr w:type="gramEnd"/>
            <w:r>
              <w:rPr>
                <w:rFonts w:cstheme="minorHAnsi"/>
                <w:sz w:val="20"/>
                <w:szCs w:val="20"/>
              </w:rPr>
              <w:t>, maintain</w:t>
            </w:r>
            <w:r w:rsidR="001E5CC1">
              <w:rPr>
                <w:rFonts w:cstheme="minorHAnsi"/>
                <w:sz w:val="20"/>
                <w:szCs w:val="20"/>
              </w:rPr>
              <w:t xml:space="preserve"> and implement</w:t>
            </w:r>
            <w:r w:rsidR="00E54609">
              <w:rPr>
                <w:rFonts w:cstheme="minorHAnsi"/>
                <w:sz w:val="20"/>
                <w:szCs w:val="20"/>
              </w:rPr>
              <w:t xml:space="preserve"> </w:t>
            </w:r>
            <w:proofErr w:type="gramStart"/>
            <w:r w:rsidR="00CB5AD3" w:rsidRPr="008C02C6">
              <w:rPr>
                <w:rFonts w:cstheme="minorHAnsi"/>
                <w:sz w:val="20"/>
                <w:szCs w:val="20"/>
              </w:rPr>
              <w:t>an</w:t>
            </w:r>
            <w:r w:rsidR="00491435" w:rsidRPr="008C02C6">
              <w:rPr>
                <w:rFonts w:cstheme="minorHAnsi"/>
                <w:sz w:val="20"/>
                <w:szCs w:val="20"/>
              </w:rPr>
              <w:t xml:space="preserve"> </w:t>
            </w:r>
            <w:r w:rsidR="00CB5AD3" w:rsidRPr="008C02C6">
              <w:rPr>
                <w:rFonts w:cstheme="minorHAnsi"/>
                <w:sz w:val="20"/>
                <w:szCs w:val="20"/>
              </w:rPr>
              <w:t>ESMS</w:t>
            </w:r>
            <w:proofErr w:type="gramEnd"/>
            <w:r w:rsidR="00CB5AD3" w:rsidRPr="008C02C6">
              <w:rPr>
                <w:rFonts w:cstheme="minorHAnsi"/>
                <w:sz w:val="20"/>
                <w:szCs w:val="20"/>
              </w:rPr>
              <w:t xml:space="preserve"> </w:t>
            </w:r>
            <w:r w:rsidR="005270B8">
              <w:rPr>
                <w:rFonts w:cstheme="minorHAnsi"/>
                <w:sz w:val="20"/>
                <w:szCs w:val="20"/>
              </w:rPr>
              <w:t>for E&amp;S risk assessment and management</w:t>
            </w:r>
            <w:r w:rsidR="00110AAE" w:rsidRPr="00110AAE">
              <w:rPr>
                <w:rFonts w:cstheme="minorHAnsi"/>
                <w:sz w:val="20"/>
                <w:szCs w:val="20"/>
              </w:rPr>
              <w:t xml:space="preserve"> </w:t>
            </w:r>
            <w:r w:rsidR="00453368" w:rsidRPr="00453368">
              <w:rPr>
                <w:rFonts w:cstheme="minorHAnsi"/>
                <w:sz w:val="20"/>
                <w:szCs w:val="20"/>
              </w:rPr>
              <w:t xml:space="preserve">adequate for low and moderate risk </w:t>
            </w:r>
            <w:r w:rsidR="00110AAE" w:rsidRPr="00110AAE">
              <w:rPr>
                <w:rFonts w:cstheme="minorHAnsi"/>
                <w:sz w:val="20"/>
                <w:szCs w:val="20"/>
              </w:rPr>
              <w:t xml:space="preserve">sub projects to be financed </w:t>
            </w:r>
            <w:r w:rsidR="00E55F57">
              <w:rPr>
                <w:rFonts w:cstheme="minorHAnsi"/>
                <w:sz w:val="20"/>
                <w:szCs w:val="20"/>
              </w:rPr>
              <w:t xml:space="preserve">consistent with </w:t>
            </w:r>
            <w:r w:rsidR="00317842">
              <w:rPr>
                <w:rFonts w:cstheme="minorHAnsi"/>
                <w:sz w:val="20"/>
                <w:szCs w:val="20"/>
              </w:rPr>
              <w:t>TKDK</w:t>
            </w:r>
            <w:r w:rsidR="00E55F57">
              <w:rPr>
                <w:rFonts w:cstheme="minorHAnsi"/>
                <w:sz w:val="20"/>
                <w:szCs w:val="20"/>
              </w:rPr>
              <w:t xml:space="preserve">’s ESMS and </w:t>
            </w:r>
            <w:r w:rsidR="00D86B6E">
              <w:rPr>
                <w:rFonts w:cstheme="minorHAnsi"/>
                <w:sz w:val="20"/>
                <w:szCs w:val="20"/>
              </w:rPr>
              <w:t xml:space="preserve">satisfactory </w:t>
            </w:r>
            <w:r w:rsidR="00E55F57">
              <w:rPr>
                <w:rFonts w:cstheme="minorHAnsi"/>
                <w:sz w:val="20"/>
                <w:szCs w:val="20"/>
              </w:rPr>
              <w:t>to the Bank</w:t>
            </w:r>
            <w:r w:rsidR="00D86B6E">
              <w:rPr>
                <w:rFonts w:cstheme="minorHAnsi"/>
                <w:sz w:val="20"/>
                <w:szCs w:val="20"/>
              </w:rPr>
              <w:t xml:space="preserve"> for the eligibility</w:t>
            </w:r>
            <w:r w:rsidR="00E55F57">
              <w:rPr>
                <w:rFonts w:cstheme="minorHAnsi"/>
                <w:sz w:val="20"/>
                <w:szCs w:val="20"/>
              </w:rPr>
              <w:t>.</w:t>
            </w:r>
            <w:r w:rsidR="00E55F57" w:rsidRPr="008C02C6" w:rsidDel="00E55F57">
              <w:rPr>
                <w:rFonts w:cstheme="minorHAnsi"/>
                <w:sz w:val="20"/>
                <w:szCs w:val="20"/>
              </w:rPr>
              <w:t xml:space="preserve"> </w:t>
            </w:r>
          </w:p>
        </w:tc>
        <w:tc>
          <w:tcPr>
            <w:tcW w:w="3150" w:type="dxa"/>
          </w:tcPr>
          <w:p w14:paraId="6813B872" w14:textId="01669CF3" w:rsidR="005F311B" w:rsidRPr="008C02C6" w:rsidRDefault="00BE4D4A" w:rsidP="00B973F5">
            <w:pPr>
              <w:keepLines/>
              <w:widowControl w:val="0"/>
              <w:rPr>
                <w:rFonts w:cstheme="minorHAnsi"/>
                <w:sz w:val="20"/>
                <w:szCs w:val="20"/>
              </w:rPr>
            </w:pPr>
            <w:r w:rsidRPr="008C02C6">
              <w:rPr>
                <w:rFonts w:cstheme="minorHAnsi"/>
                <w:sz w:val="20"/>
                <w:szCs w:val="20"/>
              </w:rPr>
              <w:t xml:space="preserve">Before the signing of </w:t>
            </w:r>
            <w:r w:rsidR="00BB7F86">
              <w:rPr>
                <w:rFonts w:cstheme="minorHAnsi"/>
                <w:sz w:val="20"/>
                <w:szCs w:val="20"/>
              </w:rPr>
              <w:t>the relevant P</w:t>
            </w:r>
            <w:r w:rsidR="00D06BCD">
              <w:rPr>
                <w:rFonts w:cstheme="minorHAnsi"/>
                <w:sz w:val="20"/>
                <w:szCs w:val="20"/>
              </w:rPr>
              <w:t>articipati</w:t>
            </w:r>
            <w:r w:rsidR="00BB7F86">
              <w:rPr>
                <w:rFonts w:cstheme="minorHAnsi"/>
                <w:sz w:val="20"/>
                <w:szCs w:val="20"/>
              </w:rPr>
              <w:t>on</w:t>
            </w:r>
            <w:r w:rsidR="00D06BCD">
              <w:rPr>
                <w:rFonts w:cstheme="minorHAnsi"/>
                <w:sz w:val="20"/>
                <w:szCs w:val="20"/>
              </w:rPr>
              <w:t xml:space="preserve"> </w:t>
            </w:r>
            <w:r w:rsidR="00BB7F86">
              <w:rPr>
                <w:rFonts w:cstheme="minorHAnsi"/>
                <w:sz w:val="20"/>
                <w:szCs w:val="20"/>
              </w:rPr>
              <w:t>A</w:t>
            </w:r>
            <w:r w:rsidR="00D06BCD">
              <w:rPr>
                <w:rFonts w:cstheme="minorHAnsi"/>
                <w:sz w:val="20"/>
                <w:szCs w:val="20"/>
              </w:rPr>
              <w:t xml:space="preserve">greement </w:t>
            </w:r>
            <w:r w:rsidRPr="008C02C6">
              <w:rPr>
                <w:rFonts w:cstheme="minorHAnsi"/>
                <w:sz w:val="20"/>
                <w:szCs w:val="20"/>
              </w:rPr>
              <w:t xml:space="preserve">between </w:t>
            </w:r>
            <w:r w:rsidR="00317842">
              <w:rPr>
                <w:rFonts w:cstheme="minorHAnsi"/>
                <w:sz w:val="20"/>
                <w:szCs w:val="20"/>
              </w:rPr>
              <w:t>TKDK</w:t>
            </w:r>
            <w:r w:rsidRPr="008C02C6">
              <w:rPr>
                <w:rFonts w:cstheme="minorHAnsi"/>
                <w:sz w:val="20"/>
                <w:szCs w:val="20"/>
              </w:rPr>
              <w:t xml:space="preserve"> and each respective PFI and implemented throughout the Project</w:t>
            </w:r>
            <w:r w:rsidR="009146A4">
              <w:rPr>
                <w:rFonts w:cstheme="minorHAnsi"/>
                <w:sz w:val="20"/>
                <w:szCs w:val="20"/>
              </w:rPr>
              <w:t xml:space="preserve"> implementation</w:t>
            </w:r>
            <w:r w:rsidRPr="008C02C6">
              <w:rPr>
                <w:rFonts w:cstheme="minorHAnsi"/>
                <w:sz w:val="20"/>
                <w:szCs w:val="20"/>
              </w:rPr>
              <w:t>.</w:t>
            </w:r>
          </w:p>
        </w:tc>
        <w:tc>
          <w:tcPr>
            <w:tcW w:w="2160" w:type="dxa"/>
          </w:tcPr>
          <w:p w14:paraId="5797CA8C" w14:textId="7E68612D" w:rsidR="00465AAD" w:rsidRPr="008C02C6" w:rsidRDefault="00575FA9" w:rsidP="00B973F5">
            <w:pPr>
              <w:keepLines/>
              <w:widowControl w:val="0"/>
              <w:rPr>
                <w:rFonts w:cstheme="minorHAnsi"/>
                <w:sz w:val="20"/>
                <w:szCs w:val="20"/>
              </w:rPr>
            </w:pPr>
            <w:r>
              <w:rPr>
                <w:rFonts w:cstheme="minorHAnsi"/>
                <w:bCs/>
                <w:sz w:val="20"/>
                <w:szCs w:val="20"/>
              </w:rPr>
              <w:t xml:space="preserve">MoAF shall cause </w:t>
            </w:r>
            <w:r w:rsidR="00317842">
              <w:rPr>
                <w:rFonts w:cstheme="minorHAnsi"/>
                <w:sz w:val="20"/>
                <w:szCs w:val="20"/>
              </w:rPr>
              <w:t>TKDK</w:t>
            </w:r>
            <w:r>
              <w:rPr>
                <w:rFonts w:cstheme="minorHAnsi"/>
                <w:sz w:val="20"/>
                <w:szCs w:val="20"/>
              </w:rPr>
              <w:t xml:space="preserve"> to comply</w:t>
            </w:r>
          </w:p>
        </w:tc>
      </w:tr>
      <w:tr w:rsidR="007757EF" w:rsidRPr="008C02C6" w14:paraId="7DE54B4D" w14:textId="77777777" w:rsidTr="3B21AA17">
        <w:trPr>
          <w:trHeight w:val="20"/>
        </w:trPr>
        <w:tc>
          <w:tcPr>
            <w:tcW w:w="14305" w:type="dxa"/>
            <w:gridSpan w:val="4"/>
            <w:shd w:val="clear" w:color="auto" w:fill="F4B083" w:themeFill="accent2" w:themeFillTint="99"/>
          </w:tcPr>
          <w:p w14:paraId="7B8A261E" w14:textId="77777777" w:rsidR="007757EF" w:rsidRPr="008C02C6" w:rsidRDefault="007757EF">
            <w:pPr>
              <w:keepLines/>
              <w:widowControl w:val="0"/>
              <w:rPr>
                <w:rFonts w:cstheme="minorHAnsi"/>
                <w:sz w:val="20"/>
                <w:szCs w:val="20"/>
              </w:rPr>
            </w:pPr>
            <w:r w:rsidRPr="008C02C6">
              <w:rPr>
                <w:rFonts w:cstheme="minorHAnsi"/>
                <w:b/>
                <w:sz w:val="20"/>
                <w:szCs w:val="20"/>
              </w:rPr>
              <w:t>ESS 10: STAKEHOLDER ENGAGEMENT AND INFORMATION DISCLOSURE</w:t>
            </w:r>
          </w:p>
        </w:tc>
      </w:tr>
      <w:tr w:rsidR="007757EF" w:rsidRPr="008C02C6" w14:paraId="05C713B6" w14:textId="77777777" w:rsidTr="3B21AA17">
        <w:trPr>
          <w:trHeight w:val="20"/>
        </w:trPr>
        <w:tc>
          <w:tcPr>
            <w:tcW w:w="625" w:type="dxa"/>
          </w:tcPr>
          <w:p w14:paraId="6086B34B" w14:textId="77777777" w:rsidR="007757EF" w:rsidRPr="008C02C6" w:rsidRDefault="007757EF">
            <w:pPr>
              <w:keepLines/>
              <w:widowControl w:val="0"/>
              <w:jc w:val="center"/>
              <w:rPr>
                <w:rFonts w:cstheme="minorHAnsi"/>
                <w:sz w:val="20"/>
                <w:szCs w:val="20"/>
              </w:rPr>
            </w:pPr>
            <w:r w:rsidRPr="008C02C6">
              <w:rPr>
                <w:rFonts w:cstheme="minorHAnsi"/>
                <w:sz w:val="20"/>
                <w:szCs w:val="20"/>
              </w:rPr>
              <w:t>10.1</w:t>
            </w:r>
          </w:p>
        </w:tc>
        <w:tc>
          <w:tcPr>
            <w:tcW w:w="8370" w:type="dxa"/>
          </w:tcPr>
          <w:p w14:paraId="59877958" w14:textId="4B9A075D" w:rsidR="0031153A" w:rsidRPr="005F311B" w:rsidRDefault="007757EF" w:rsidP="00244825">
            <w:pPr>
              <w:rPr>
                <w:rFonts w:cstheme="minorHAnsi"/>
                <w:b/>
                <w:color w:val="4472C4" w:themeColor="accent1"/>
                <w:sz w:val="20"/>
                <w:szCs w:val="20"/>
              </w:rPr>
            </w:pPr>
            <w:r w:rsidRPr="008C02C6">
              <w:rPr>
                <w:rFonts w:cstheme="minorHAnsi"/>
                <w:b/>
                <w:color w:val="4472C4" w:themeColor="accent1"/>
                <w:sz w:val="20"/>
                <w:szCs w:val="20"/>
              </w:rPr>
              <w:t xml:space="preserve">STAKEHOLDER ENGAGEMENT PLAN </w:t>
            </w:r>
          </w:p>
          <w:p w14:paraId="36E255FC" w14:textId="36BB309C" w:rsidR="00110402" w:rsidRPr="008C02C6" w:rsidRDefault="00B7668B" w:rsidP="00B7668B">
            <w:pPr>
              <w:rPr>
                <w:sz w:val="20"/>
                <w:szCs w:val="20"/>
              </w:rPr>
            </w:pPr>
            <w:r w:rsidRPr="00B7668B">
              <w:rPr>
                <w:sz w:val="20"/>
                <w:szCs w:val="20"/>
              </w:rPr>
              <w:t>Adopt and implement a Stakeholder Engagement Plan (SEP) for the Project, consistent</w:t>
            </w:r>
            <w:r>
              <w:rPr>
                <w:sz w:val="20"/>
                <w:szCs w:val="20"/>
              </w:rPr>
              <w:t xml:space="preserve"> </w:t>
            </w:r>
            <w:r w:rsidRPr="00B7668B">
              <w:rPr>
                <w:sz w:val="20"/>
                <w:szCs w:val="20"/>
              </w:rPr>
              <w:t>with ESS10, which shall include measures to, inter alia, provide stakeholders with timely, relevant, understandable and accessible information, and consult with them in a culturally appropriate manner, which is free of manipulation, interference, coercion, discrimination and intimidation.</w:t>
            </w:r>
          </w:p>
          <w:p w14:paraId="7F4BE949" w14:textId="77777777" w:rsidR="00AD19B1" w:rsidRPr="008C02C6" w:rsidRDefault="00AD19B1" w:rsidP="00244825">
            <w:pPr>
              <w:rPr>
                <w:sz w:val="20"/>
                <w:szCs w:val="20"/>
              </w:rPr>
            </w:pPr>
          </w:p>
          <w:p w14:paraId="4EEC512C" w14:textId="6CB19D48" w:rsidR="0031153A" w:rsidRPr="008C02C6" w:rsidRDefault="00110402" w:rsidP="00244825">
            <w:pPr>
              <w:rPr>
                <w:sz w:val="20"/>
                <w:szCs w:val="20"/>
              </w:rPr>
            </w:pPr>
            <w:r w:rsidRPr="008C02C6">
              <w:rPr>
                <w:sz w:val="20"/>
                <w:szCs w:val="20"/>
              </w:rPr>
              <w:t>Cause Beneficiar</w:t>
            </w:r>
            <w:r w:rsidR="00AD19B1" w:rsidRPr="008C02C6">
              <w:rPr>
                <w:sz w:val="20"/>
                <w:szCs w:val="20"/>
              </w:rPr>
              <w:t>ie</w:t>
            </w:r>
            <w:r w:rsidRPr="008C02C6">
              <w:rPr>
                <w:sz w:val="20"/>
                <w:szCs w:val="20"/>
              </w:rPr>
              <w:t>s to implement the Project SEP for</w:t>
            </w:r>
            <w:r w:rsidR="00AD19B1" w:rsidRPr="008C02C6">
              <w:rPr>
                <w:sz w:val="20"/>
                <w:szCs w:val="20"/>
              </w:rPr>
              <w:t xml:space="preserve"> </w:t>
            </w:r>
            <w:r w:rsidRPr="008C02C6">
              <w:rPr>
                <w:sz w:val="20"/>
                <w:szCs w:val="20"/>
              </w:rPr>
              <w:t>each subproject throughout a subproject life.</w:t>
            </w:r>
          </w:p>
          <w:p w14:paraId="31DF8E61" w14:textId="77777777" w:rsidR="00593316" w:rsidRPr="008C02C6" w:rsidRDefault="00593316" w:rsidP="00244825">
            <w:pPr>
              <w:rPr>
                <w:sz w:val="20"/>
                <w:szCs w:val="20"/>
              </w:rPr>
            </w:pPr>
          </w:p>
          <w:p w14:paraId="47E8C3DD" w14:textId="77777777" w:rsidR="00244825" w:rsidRPr="008C02C6" w:rsidRDefault="00244825" w:rsidP="00244825">
            <w:pPr>
              <w:rPr>
                <w:sz w:val="20"/>
                <w:szCs w:val="20"/>
              </w:rPr>
            </w:pPr>
          </w:p>
          <w:p w14:paraId="168C6479" w14:textId="77777777" w:rsidR="00244825" w:rsidRPr="008C02C6" w:rsidRDefault="00244825" w:rsidP="00244825">
            <w:pPr>
              <w:rPr>
                <w:sz w:val="20"/>
                <w:szCs w:val="20"/>
              </w:rPr>
            </w:pPr>
          </w:p>
          <w:p w14:paraId="03476799" w14:textId="77777777" w:rsidR="00244825" w:rsidRPr="008C02C6" w:rsidRDefault="00244825" w:rsidP="00244825">
            <w:pPr>
              <w:rPr>
                <w:sz w:val="20"/>
                <w:szCs w:val="20"/>
              </w:rPr>
            </w:pPr>
          </w:p>
          <w:p w14:paraId="63BC703A" w14:textId="77777777" w:rsidR="00244825" w:rsidRPr="008C02C6" w:rsidRDefault="00244825" w:rsidP="00244825">
            <w:pPr>
              <w:rPr>
                <w:sz w:val="20"/>
                <w:szCs w:val="20"/>
              </w:rPr>
            </w:pPr>
          </w:p>
          <w:p w14:paraId="23172353" w14:textId="77777777" w:rsidR="00244825" w:rsidRPr="008C02C6" w:rsidRDefault="00244825" w:rsidP="00244825">
            <w:pPr>
              <w:rPr>
                <w:sz w:val="20"/>
                <w:szCs w:val="20"/>
              </w:rPr>
            </w:pPr>
          </w:p>
          <w:p w14:paraId="11464FE5" w14:textId="07AF4E42" w:rsidR="0031153A" w:rsidRPr="008C02C6" w:rsidRDefault="002B0882" w:rsidP="00244825">
            <w:pPr>
              <w:rPr>
                <w:sz w:val="20"/>
                <w:szCs w:val="20"/>
              </w:rPr>
            </w:pPr>
            <w:r>
              <w:rPr>
                <w:sz w:val="20"/>
                <w:szCs w:val="20"/>
              </w:rPr>
              <w:t xml:space="preserve">Cause PFIs </w:t>
            </w:r>
            <w:proofErr w:type="gramStart"/>
            <w:r>
              <w:rPr>
                <w:sz w:val="20"/>
                <w:szCs w:val="20"/>
              </w:rPr>
              <w:t>to a</w:t>
            </w:r>
            <w:r w:rsidR="00593316" w:rsidRPr="008C02C6">
              <w:rPr>
                <w:sz w:val="20"/>
                <w:szCs w:val="20"/>
              </w:rPr>
              <w:t>ssign</w:t>
            </w:r>
            <w:proofErr w:type="gramEnd"/>
            <w:r w:rsidR="00593316" w:rsidRPr="008C02C6">
              <w:rPr>
                <w:sz w:val="20"/>
                <w:szCs w:val="20"/>
              </w:rPr>
              <w:t xml:space="preserve"> relevant staff to undertake </w:t>
            </w:r>
            <w:r w:rsidR="008952F7" w:rsidRPr="008C02C6">
              <w:rPr>
                <w:sz w:val="20"/>
                <w:szCs w:val="20"/>
              </w:rPr>
              <w:t xml:space="preserve">stakeholder </w:t>
            </w:r>
            <w:r w:rsidR="00593316" w:rsidRPr="008C02C6">
              <w:rPr>
                <w:sz w:val="20"/>
                <w:szCs w:val="20"/>
              </w:rPr>
              <w:t>engagement activities</w:t>
            </w:r>
          </w:p>
        </w:tc>
        <w:tc>
          <w:tcPr>
            <w:tcW w:w="3150" w:type="dxa"/>
          </w:tcPr>
          <w:p w14:paraId="45A1BFDE" w14:textId="77777777" w:rsidR="002069A1" w:rsidRPr="008C02C6" w:rsidRDefault="002069A1" w:rsidP="00244825">
            <w:pPr>
              <w:keepLines/>
              <w:widowControl w:val="0"/>
              <w:rPr>
                <w:rFonts w:cstheme="minorHAnsi"/>
                <w:sz w:val="20"/>
                <w:szCs w:val="20"/>
              </w:rPr>
            </w:pPr>
          </w:p>
          <w:p w14:paraId="2C3F24DC" w14:textId="723CA0BA" w:rsidR="002069A1" w:rsidRPr="008C02C6" w:rsidRDefault="00494782" w:rsidP="00B72734">
            <w:pPr>
              <w:keepLines/>
              <w:widowControl w:val="0"/>
              <w:rPr>
                <w:rFonts w:cstheme="minorHAnsi"/>
                <w:sz w:val="20"/>
                <w:szCs w:val="20"/>
              </w:rPr>
            </w:pPr>
            <w:r>
              <w:rPr>
                <w:rFonts w:cstheme="minorHAnsi"/>
                <w:sz w:val="20"/>
                <w:szCs w:val="20"/>
              </w:rPr>
              <w:t xml:space="preserve">Adopt the SEP by </w:t>
            </w:r>
            <w:r w:rsidR="00171C2A">
              <w:rPr>
                <w:rFonts w:cstheme="minorHAnsi"/>
                <w:sz w:val="20"/>
                <w:szCs w:val="20"/>
              </w:rPr>
              <w:t>Appraisal</w:t>
            </w:r>
            <w:r>
              <w:rPr>
                <w:rFonts w:cstheme="minorHAnsi"/>
                <w:sz w:val="20"/>
                <w:szCs w:val="20"/>
              </w:rPr>
              <w:t xml:space="preserve"> and i</w:t>
            </w:r>
            <w:r w:rsidR="002B0882">
              <w:rPr>
                <w:rFonts w:cstheme="minorHAnsi"/>
                <w:sz w:val="20"/>
                <w:szCs w:val="20"/>
              </w:rPr>
              <w:t>mplement it t</w:t>
            </w:r>
            <w:r w:rsidR="00B72734" w:rsidRPr="00B72734">
              <w:rPr>
                <w:rFonts w:cstheme="minorHAnsi"/>
                <w:sz w:val="20"/>
                <w:szCs w:val="20"/>
              </w:rPr>
              <w:t>hroughout Project</w:t>
            </w:r>
            <w:r w:rsidR="00B72734">
              <w:rPr>
                <w:rFonts w:cstheme="minorHAnsi"/>
                <w:sz w:val="20"/>
                <w:szCs w:val="20"/>
              </w:rPr>
              <w:t xml:space="preserve"> </w:t>
            </w:r>
            <w:r w:rsidR="00B72734" w:rsidRPr="00B72734">
              <w:rPr>
                <w:rFonts w:cstheme="minorHAnsi"/>
                <w:sz w:val="20"/>
                <w:szCs w:val="20"/>
              </w:rPr>
              <w:t>implementation.</w:t>
            </w:r>
          </w:p>
          <w:p w14:paraId="254AC7EB" w14:textId="77777777" w:rsidR="002069A1" w:rsidRPr="008C02C6" w:rsidRDefault="002069A1" w:rsidP="00244825">
            <w:pPr>
              <w:keepLines/>
              <w:widowControl w:val="0"/>
              <w:rPr>
                <w:rFonts w:cstheme="minorHAnsi"/>
                <w:sz w:val="20"/>
                <w:szCs w:val="20"/>
              </w:rPr>
            </w:pPr>
          </w:p>
          <w:p w14:paraId="368DAC1F" w14:textId="77777777" w:rsidR="00244825" w:rsidRPr="008C02C6" w:rsidRDefault="00244825" w:rsidP="00244825">
            <w:pPr>
              <w:keepLines/>
              <w:widowControl w:val="0"/>
              <w:rPr>
                <w:rFonts w:cstheme="minorHAnsi"/>
                <w:sz w:val="20"/>
                <w:szCs w:val="20"/>
              </w:rPr>
            </w:pPr>
          </w:p>
          <w:p w14:paraId="22A31609" w14:textId="234ADB18" w:rsidR="007757EF" w:rsidRPr="008C02C6" w:rsidRDefault="002069A1" w:rsidP="00244825">
            <w:pPr>
              <w:keepLines/>
              <w:widowControl w:val="0"/>
              <w:rPr>
                <w:rFonts w:cstheme="minorHAnsi"/>
                <w:sz w:val="20"/>
                <w:szCs w:val="20"/>
              </w:rPr>
            </w:pPr>
            <w:r w:rsidRPr="008C02C6">
              <w:rPr>
                <w:rFonts w:cstheme="minorHAnsi"/>
                <w:sz w:val="20"/>
                <w:szCs w:val="20"/>
              </w:rPr>
              <w:t xml:space="preserve">Ensure that all relevant consultations and stakeholder engagement activities are conducted for each subproject before the start of </w:t>
            </w:r>
            <w:r w:rsidR="00785794">
              <w:rPr>
                <w:rFonts w:cstheme="minorHAnsi"/>
                <w:sz w:val="20"/>
                <w:szCs w:val="20"/>
              </w:rPr>
              <w:t>sub</w:t>
            </w:r>
            <w:r w:rsidRPr="008C02C6">
              <w:rPr>
                <w:rFonts w:cstheme="minorHAnsi"/>
                <w:sz w:val="20"/>
                <w:szCs w:val="20"/>
              </w:rPr>
              <w:t>project activities.</w:t>
            </w:r>
          </w:p>
          <w:p w14:paraId="0C8C0291" w14:textId="77777777" w:rsidR="008952F7" w:rsidRPr="008C02C6" w:rsidRDefault="008952F7" w:rsidP="00244825">
            <w:pPr>
              <w:keepLines/>
              <w:widowControl w:val="0"/>
              <w:rPr>
                <w:rFonts w:cstheme="minorHAnsi"/>
                <w:sz w:val="20"/>
                <w:szCs w:val="20"/>
              </w:rPr>
            </w:pPr>
          </w:p>
          <w:p w14:paraId="5173C65A" w14:textId="7C886920" w:rsidR="008952F7" w:rsidRPr="008C02C6" w:rsidRDefault="008952F7" w:rsidP="00244825">
            <w:pPr>
              <w:keepLines/>
              <w:widowControl w:val="0"/>
              <w:rPr>
                <w:rFonts w:cstheme="minorHAnsi"/>
                <w:sz w:val="20"/>
                <w:szCs w:val="20"/>
              </w:rPr>
            </w:pPr>
            <w:r w:rsidRPr="008C02C6">
              <w:rPr>
                <w:rFonts w:cstheme="minorHAnsi"/>
                <w:sz w:val="20"/>
                <w:szCs w:val="20"/>
              </w:rPr>
              <w:t xml:space="preserve">PFIs staff assignment – as indicated in </w:t>
            </w:r>
            <w:r w:rsidR="00626C0C" w:rsidRPr="008C02C6">
              <w:rPr>
                <w:rFonts w:cstheme="minorHAnsi"/>
                <w:sz w:val="20"/>
                <w:szCs w:val="20"/>
              </w:rPr>
              <w:t>Action</w:t>
            </w:r>
            <w:r w:rsidRPr="008C02C6">
              <w:rPr>
                <w:rFonts w:cstheme="minorHAnsi"/>
                <w:sz w:val="20"/>
                <w:szCs w:val="20"/>
              </w:rPr>
              <w:t xml:space="preserve"> 1.1 above</w:t>
            </w:r>
          </w:p>
        </w:tc>
        <w:tc>
          <w:tcPr>
            <w:tcW w:w="2160" w:type="dxa"/>
          </w:tcPr>
          <w:p w14:paraId="78452CEC" w14:textId="77777777" w:rsidR="00244825" w:rsidRPr="008C02C6" w:rsidRDefault="00244825" w:rsidP="00244825">
            <w:pPr>
              <w:keepLines/>
              <w:widowControl w:val="0"/>
              <w:rPr>
                <w:rFonts w:cstheme="minorHAnsi"/>
                <w:bCs/>
                <w:sz w:val="20"/>
                <w:szCs w:val="20"/>
              </w:rPr>
            </w:pPr>
          </w:p>
          <w:p w14:paraId="618D5371" w14:textId="03F1ADAA" w:rsidR="00C17CD8" w:rsidRPr="008C02C6" w:rsidRDefault="00575FA9" w:rsidP="00244825">
            <w:pPr>
              <w:keepLines/>
              <w:widowControl w:val="0"/>
              <w:rPr>
                <w:rFonts w:cstheme="minorHAnsi"/>
                <w:sz w:val="20"/>
                <w:szCs w:val="20"/>
              </w:rPr>
            </w:pPr>
            <w:r>
              <w:rPr>
                <w:rFonts w:cstheme="minorHAnsi"/>
                <w:bCs/>
                <w:sz w:val="20"/>
                <w:szCs w:val="20"/>
              </w:rPr>
              <w:t xml:space="preserve">MoAF shall cause </w:t>
            </w:r>
            <w:r w:rsidR="00AE2B48">
              <w:rPr>
                <w:rFonts w:cstheme="minorHAnsi"/>
                <w:bCs/>
                <w:sz w:val="20"/>
                <w:szCs w:val="20"/>
              </w:rPr>
              <w:t>TKDK</w:t>
            </w:r>
            <w:r>
              <w:rPr>
                <w:rFonts w:cstheme="minorHAnsi"/>
                <w:bCs/>
                <w:sz w:val="20"/>
                <w:szCs w:val="20"/>
              </w:rPr>
              <w:t xml:space="preserve"> to comply</w:t>
            </w:r>
          </w:p>
        </w:tc>
      </w:tr>
      <w:tr w:rsidR="007757EF" w:rsidRPr="008C02C6" w14:paraId="17784A21" w14:textId="77777777" w:rsidTr="3B21AA17">
        <w:trPr>
          <w:trHeight w:val="20"/>
        </w:trPr>
        <w:tc>
          <w:tcPr>
            <w:tcW w:w="625" w:type="dxa"/>
          </w:tcPr>
          <w:p w14:paraId="414BD1AF" w14:textId="77777777" w:rsidR="007757EF" w:rsidRPr="008C02C6" w:rsidRDefault="007757EF">
            <w:pPr>
              <w:keepLines/>
              <w:widowControl w:val="0"/>
              <w:jc w:val="center"/>
              <w:rPr>
                <w:rFonts w:cstheme="minorHAnsi"/>
                <w:sz w:val="20"/>
                <w:szCs w:val="20"/>
              </w:rPr>
            </w:pPr>
            <w:r w:rsidRPr="008C02C6">
              <w:rPr>
                <w:rFonts w:cstheme="minorHAnsi"/>
                <w:sz w:val="20"/>
                <w:szCs w:val="20"/>
              </w:rPr>
              <w:t>10.2</w:t>
            </w:r>
          </w:p>
        </w:tc>
        <w:tc>
          <w:tcPr>
            <w:tcW w:w="8370" w:type="dxa"/>
          </w:tcPr>
          <w:p w14:paraId="6FE3CBF9" w14:textId="7A323639" w:rsidR="007757EF" w:rsidRPr="008C02C6" w:rsidRDefault="007757EF" w:rsidP="00244825">
            <w:pPr>
              <w:keepLines/>
              <w:widowControl w:val="0"/>
              <w:rPr>
                <w:rFonts w:cstheme="minorHAnsi"/>
                <w:b/>
                <w:color w:val="4472C4" w:themeColor="accent1"/>
                <w:sz w:val="20"/>
                <w:szCs w:val="20"/>
              </w:rPr>
            </w:pPr>
            <w:r w:rsidRPr="008C02C6">
              <w:rPr>
                <w:rFonts w:cstheme="minorHAnsi"/>
                <w:b/>
                <w:color w:val="4472C4" w:themeColor="accent1"/>
                <w:sz w:val="20"/>
                <w:szCs w:val="20"/>
              </w:rPr>
              <w:t>PROJECT GRIEVANCE MECHANISM</w:t>
            </w:r>
            <w:r w:rsidRPr="008C02C6" w:rsidDel="00817685">
              <w:rPr>
                <w:rFonts w:cstheme="minorHAnsi"/>
                <w:b/>
                <w:color w:val="4472C4" w:themeColor="accent1"/>
                <w:sz w:val="20"/>
                <w:szCs w:val="20"/>
              </w:rPr>
              <w:t xml:space="preserve"> </w:t>
            </w:r>
          </w:p>
          <w:p w14:paraId="6E9C686F" w14:textId="77777777" w:rsidR="007757EF" w:rsidRPr="008C02C6" w:rsidRDefault="007757EF" w:rsidP="00244825">
            <w:pPr>
              <w:keepLines/>
              <w:widowControl w:val="0"/>
              <w:rPr>
                <w:sz w:val="20"/>
                <w:szCs w:val="20"/>
              </w:rPr>
            </w:pPr>
            <w:r w:rsidRPr="008C02C6">
              <w:rPr>
                <w:sz w:val="20"/>
                <w:szCs w:val="20"/>
              </w:rPr>
              <w:t xml:space="preserve">Establish, publicize, maintain, and operate an accessible grievance mechanism, to </w:t>
            </w:r>
            <w:r w:rsidRPr="008C02C6">
              <w:rPr>
                <w:rFonts w:cstheme="minorHAnsi"/>
                <w:sz w:val="20"/>
                <w:szCs w:val="20"/>
              </w:rPr>
              <w:t>receive and facilitate resolution of concerns and grievances in relation to the Project</w:t>
            </w:r>
            <w:r w:rsidRPr="008C02C6">
              <w:rPr>
                <w:sz w:val="20"/>
                <w:szCs w:val="20"/>
              </w:rPr>
              <w:t>, promptly and effectively, in a transparent manner that is culturally appropriate and readily accessible to all Project-affected parties, at no cost and without retribution,</w:t>
            </w:r>
            <w:r w:rsidRPr="008C02C6">
              <w:rPr>
                <w:rFonts w:cstheme="minorHAnsi"/>
                <w:sz w:val="20"/>
                <w:szCs w:val="20"/>
              </w:rPr>
              <w:t xml:space="preserve"> including concerns and grievances filed anonymously, in a manner consistent with ESS10</w:t>
            </w:r>
            <w:r w:rsidRPr="008C02C6">
              <w:rPr>
                <w:sz w:val="20"/>
                <w:szCs w:val="20"/>
              </w:rPr>
              <w:t xml:space="preserve">. </w:t>
            </w:r>
          </w:p>
          <w:p w14:paraId="015F5F37" w14:textId="77777777" w:rsidR="007757EF" w:rsidRPr="008C02C6" w:rsidRDefault="007757EF" w:rsidP="00244825">
            <w:pPr>
              <w:keepLines/>
              <w:widowControl w:val="0"/>
              <w:rPr>
                <w:sz w:val="20"/>
                <w:szCs w:val="20"/>
              </w:rPr>
            </w:pPr>
          </w:p>
          <w:p w14:paraId="7C2B6BA4" w14:textId="77777777" w:rsidR="00244825" w:rsidRPr="008C02C6" w:rsidRDefault="00244825" w:rsidP="00244825">
            <w:pPr>
              <w:keepLines/>
              <w:widowControl w:val="0"/>
              <w:rPr>
                <w:sz w:val="20"/>
                <w:szCs w:val="20"/>
              </w:rPr>
            </w:pPr>
          </w:p>
          <w:p w14:paraId="42D4823E" w14:textId="0346E0EA" w:rsidR="007757EF" w:rsidRPr="008C02C6" w:rsidRDefault="00752ED9" w:rsidP="00244825">
            <w:pPr>
              <w:keepLines/>
              <w:widowControl w:val="0"/>
              <w:rPr>
                <w:rFonts w:cstheme="minorHAnsi"/>
                <w:sz w:val="20"/>
                <w:szCs w:val="20"/>
              </w:rPr>
            </w:pPr>
            <w:r w:rsidRPr="008C02C6">
              <w:rPr>
                <w:rFonts w:cstheme="minorHAnsi"/>
                <w:sz w:val="20"/>
                <w:szCs w:val="20"/>
              </w:rPr>
              <w:t>Ensure t</w:t>
            </w:r>
            <w:r w:rsidR="007757EF" w:rsidRPr="008C02C6">
              <w:rPr>
                <w:rFonts w:cstheme="minorHAnsi"/>
                <w:sz w:val="20"/>
                <w:szCs w:val="20"/>
              </w:rPr>
              <w:t xml:space="preserve">he grievance mechanism </w:t>
            </w:r>
            <w:r w:rsidRPr="008C02C6">
              <w:rPr>
                <w:rFonts w:cstheme="minorHAnsi"/>
                <w:sz w:val="20"/>
                <w:szCs w:val="20"/>
              </w:rPr>
              <w:t>is</w:t>
            </w:r>
            <w:r w:rsidR="007757EF" w:rsidRPr="008C02C6">
              <w:rPr>
                <w:rFonts w:cstheme="minorHAnsi"/>
                <w:sz w:val="20"/>
                <w:szCs w:val="20"/>
              </w:rPr>
              <w:t xml:space="preserve"> equipped to receive, register, and facilitate the resolution of SEA/SH complaints, including through the referral of survivors to relevant gender-based violence service providers, all in a safe, confidential, and survivor-centered manner. </w:t>
            </w:r>
          </w:p>
          <w:p w14:paraId="5D3E7769" w14:textId="77777777" w:rsidR="003022BD" w:rsidRPr="008C02C6" w:rsidRDefault="003022BD" w:rsidP="00244825">
            <w:pPr>
              <w:keepLines/>
              <w:widowControl w:val="0"/>
              <w:rPr>
                <w:rFonts w:cstheme="minorHAnsi"/>
                <w:sz w:val="20"/>
                <w:szCs w:val="20"/>
              </w:rPr>
            </w:pPr>
          </w:p>
          <w:p w14:paraId="2539AEB9" w14:textId="32AF563B" w:rsidR="003022BD" w:rsidRPr="008C02C6" w:rsidRDefault="003022BD" w:rsidP="00244825">
            <w:pPr>
              <w:keepLines/>
              <w:widowControl w:val="0"/>
              <w:rPr>
                <w:rFonts w:cstheme="minorHAnsi"/>
                <w:sz w:val="20"/>
                <w:szCs w:val="20"/>
              </w:rPr>
            </w:pPr>
            <w:r w:rsidRPr="008C02C6">
              <w:rPr>
                <w:rFonts w:cstheme="minorHAnsi"/>
                <w:sz w:val="20"/>
                <w:szCs w:val="20"/>
              </w:rPr>
              <w:t xml:space="preserve">Ensure GM </w:t>
            </w:r>
            <w:r w:rsidR="00532A18" w:rsidRPr="008C02C6">
              <w:rPr>
                <w:rFonts w:cstheme="minorHAnsi"/>
                <w:sz w:val="20"/>
                <w:szCs w:val="20"/>
              </w:rPr>
              <w:t xml:space="preserve">in line with requirements of </w:t>
            </w:r>
            <w:r w:rsidR="00317842">
              <w:rPr>
                <w:rFonts w:cstheme="minorHAnsi"/>
                <w:sz w:val="20"/>
                <w:szCs w:val="20"/>
              </w:rPr>
              <w:t>TKDK</w:t>
            </w:r>
            <w:r w:rsidR="00532A18" w:rsidRPr="008C02C6">
              <w:rPr>
                <w:rFonts w:cstheme="minorHAnsi"/>
                <w:sz w:val="20"/>
                <w:szCs w:val="20"/>
              </w:rPr>
              <w:t xml:space="preserve"> ESMS and ESS10 </w:t>
            </w:r>
            <w:r w:rsidRPr="008C02C6">
              <w:rPr>
                <w:rFonts w:cstheme="minorHAnsi"/>
                <w:sz w:val="20"/>
                <w:szCs w:val="20"/>
              </w:rPr>
              <w:t>is established at PFI level.</w:t>
            </w:r>
          </w:p>
          <w:p w14:paraId="6D956661" w14:textId="77777777" w:rsidR="007757EF" w:rsidRPr="008C02C6" w:rsidRDefault="007757EF" w:rsidP="00244825">
            <w:pPr>
              <w:keepLines/>
              <w:widowControl w:val="0"/>
              <w:rPr>
                <w:rFonts w:cstheme="minorHAnsi"/>
                <w:b/>
                <w:color w:val="4472C4" w:themeColor="accent1"/>
                <w:sz w:val="20"/>
                <w:szCs w:val="20"/>
              </w:rPr>
            </w:pPr>
          </w:p>
        </w:tc>
        <w:tc>
          <w:tcPr>
            <w:tcW w:w="3150" w:type="dxa"/>
          </w:tcPr>
          <w:p w14:paraId="163D1AD1" w14:textId="77777777" w:rsidR="003401B4" w:rsidRDefault="003401B4" w:rsidP="00244825">
            <w:pPr>
              <w:keepLines/>
              <w:widowControl w:val="0"/>
              <w:rPr>
                <w:rFonts w:cstheme="minorHAnsi"/>
                <w:sz w:val="20"/>
                <w:szCs w:val="20"/>
              </w:rPr>
            </w:pPr>
          </w:p>
          <w:p w14:paraId="1B978F11" w14:textId="01AAF31C" w:rsidR="00341D16" w:rsidRPr="008C02C6" w:rsidRDefault="00341D16" w:rsidP="00244825">
            <w:pPr>
              <w:keepLines/>
              <w:widowControl w:val="0"/>
              <w:rPr>
                <w:rFonts w:cstheme="minorHAnsi"/>
                <w:sz w:val="20"/>
                <w:szCs w:val="20"/>
              </w:rPr>
            </w:pPr>
            <w:r w:rsidRPr="008C02C6">
              <w:rPr>
                <w:rFonts w:cstheme="minorHAnsi"/>
                <w:sz w:val="20"/>
                <w:szCs w:val="20"/>
              </w:rPr>
              <w:t xml:space="preserve">Establish and </w:t>
            </w:r>
            <w:proofErr w:type="gramStart"/>
            <w:r w:rsidRPr="008C02C6">
              <w:rPr>
                <w:rFonts w:cstheme="minorHAnsi"/>
                <w:sz w:val="20"/>
                <w:szCs w:val="20"/>
              </w:rPr>
              <w:t>operationalize</w:t>
            </w:r>
            <w:proofErr w:type="gramEnd"/>
            <w:r w:rsidRPr="008C02C6">
              <w:rPr>
                <w:rFonts w:cstheme="minorHAnsi"/>
                <w:sz w:val="20"/>
                <w:szCs w:val="20"/>
              </w:rPr>
              <w:t xml:space="preserve"> a GM no later than thirty (30) days after the Effective Date. Update as necessary and implement throughout</w:t>
            </w:r>
            <w:r w:rsidR="009941AF" w:rsidRPr="008C02C6">
              <w:rPr>
                <w:rFonts w:cstheme="minorHAnsi"/>
                <w:sz w:val="20"/>
                <w:szCs w:val="20"/>
              </w:rPr>
              <w:t xml:space="preserve"> </w:t>
            </w:r>
            <w:r w:rsidRPr="008C02C6">
              <w:rPr>
                <w:rFonts w:cstheme="minorHAnsi"/>
                <w:sz w:val="20"/>
                <w:szCs w:val="20"/>
              </w:rPr>
              <w:t>implementation of the Project.</w:t>
            </w:r>
          </w:p>
          <w:p w14:paraId="0E0FA9BA" w14:textId="77777777" w:rsidR="00341D16" w:rsidRPr="008C02C6" w:rsidRDefault="00341D16" w:rsidP="00244825">
            <w:pPr>
              <w:keepLines/>
              <w:widowControl w:val="0"/>
              <w:rPr>
                <w:rFonts w:cstheme="minorHAnsi"/>
                <w:sz w:val="20"/>
                <w:szCs w:val="20"/>
              </w:rPr>
            </w:pPr>
          </w:p>
          <w:p w14:paraId="4F57B861" w14:textId="77777777" w:rsidR="007757EF" w:rsidRPr="008C02C6" w:rsidRDefault="00341D16" w:rsidP="00244825">
            <w:pPr>
              <w:keepLines/>
              <w:widowControl w:val="0"/>
              <w:rPr>
                <w:rFonts w:cstheme="minorHAnsi"/>
                <w:sz w:val="20"/>
                <w:szCs w:val="20"/>
              </w:rPr>
            </w:pPr>
            <w:r w:rsidRPr="008C02C6">
              <w:rPr>
                <w:rFonts w:cstheme="minorHAnsi"/>
                <w:sz w:val="20"/>
                <w:szCs w:val="20"/>
              </w:rPr>
              <w:t>Report quarterly through Project Monitoring Reports on E&amp;S described in Action C.</w:t>
            </w:r>
          </w:p>
          <w:p w14:paraId="5A49ED00" w14:textId="77777777" w:rsidR="00EC23CE" w:rsidRPr="008C02C6" w:rsidRDefault="00EC23CE" w:rsidP="00244825">
            <w:pPr>
              <w:keepLines/>
              <w:widowControl w:val="0"/>
              <w:rPr>
                <w:rFonts w:cstheme="minorHAnsi"/>
                <w:sz w:val="20"/>
                <w:szCs w:val="20"/>
              </w:rPr>
            </w:pPr>
          </w:p>
          <w:p w14:paraId="174A254B" w14:textId="77777777" w:rsidR="00EC23CE" w:rsidRDefault="008C1CD2" w:rsidP="008C1CD2">
            <w:pPr>
              <w:keepLines/>
              <w:widowControl w:val="0"/>
              <w:rPr>
                <w:rFonts w:cstheme="minorHAnsi"/>
                <w:sz w:val="20"/>
                <w:szCs w:val="20"/>
              </w:rPr>
            </w:pPr>
            <w:r>
              <w:rPr>
                <w:rFonts w:cstheme="minorHAnsi"/>
                <w:sz w:val="20"/>
                <w:szCs w:val="20"/>
              </w:rPr>
              <w:t>B</w:t>
            </w:r>
            <w:r w:rsidR="00406614">
              <w:rPr>
                <w:rFonts w:cstheme="minorHAnsi"/>
                <w:sz w:val="20"/>
                <w:szCs w:val="20"/>
              </w:rPr>
              <w:t>y no later than thirty (</w:t>
            </w:r>
            <w:r w:rsidR="00EC23CE" w:rsidRPr="008C02C6">
              <w:rPr>
                <w:rFonts w:cstheme="minorHAnsi"/>
                <w:sz w:val="20"/>
                <w:szCs w:val="20"/>
              </w:rPr>
              <w:t>30</w:t>
            </w:r>
            <w:r w:rsidR="00406614">
              <w:rPr>
                <w:rFonts w:cstheme="minorHAnsi"/>
                <w:sz w:val="20"/>
                <w:szCs w:val="20"/>
              </w:rPr>
              <w:t>)</w:t>
            </w:r>
            <w:r w:rsidR="00EC23CE" w:rsidRPr="008C02C6">
              <w:rPr>
                <w:rFonts w:cstheme="minorHAnsi"/>
                <w:sz w:val="20"/>
                <w:szCs w:val="20"/>
              </w:rPr>
              <w:t xml:space="preserve"> days after signing </w:t>
            </w:r>
            <w:proofErr w:type="gramStart"/>
            <w:r w:rsidR="00EC23CE" w:rsidRPr="008C02C6">
              <w:rPr>
                <w:rFonts w:cstheme="minorHAnsi"/>
                <w:sz w:val="20"/>
                <w:szCs w:val="20"/>
              </w:rPr>
              <w:t>of</w:t>
            </w:r>
            <w:proofErr w:type="gramEnd"/>
            <w:r w:rsidR="00812DEB">
              <w:rPr>
                <w:rFonts w:cstheme="minorHAnsi"/>
                <w:sz w:val="20"/>
                <w:szCs w:val="20"/>
              </w:rPr>
              <w:t xml:space="preserve"> </w:t>
            </w:r>
            <w:r w:rsidR="00406614">
              <w:rPr>
                <w:rFonts w:cstheme="minorHAnsi"/>
                <w:sz w:val="20"/>
                <w:szCs w:val="20"/>
              </w:rPr>
              <w:t>P</w:t>
            </w:r>
            <w:r w:rsidR="001D4578">
              <w:rPr>
                <w:rFonts w:cstheme="minorHAnsi"/>
                <w:sz w:val="20"/>
                <w:szCs w:val="20"/>
              </w:rPr>
              <w:t>articipat</w:t>
            </w:r>
            <w:r w:rsidR="00406614">
              <w:rPr>
                <w:rFonts w:cstheme="minorHAnsi"/>
                <w:sz w:val="20"/>
                <w:szCs w:val="20"/>
              </w:rPr>
              <w:t>ion</w:t>
            </w:r>
            <w:r w:rsidR="001D4578">
              <w:rPr>
                <w:rFonts w:cstheme="minorHAnsi"/>
                <w:sz w:val="20"/>
                <w:szCs w:val="20"/>
              </w:rPr>
              <w:t xml:space="preserve"> </w:t>
            </w:r>
            <w:r w:rsidR="00406614">
              <w:rPr>
                <w:rFonts w:cstheme="minorHAnsi"/>
                <w:sz w:val="20"/>
                <w:szCs w:val="20"/>
              </w:rPr>
              <w:t>A</w:t>
            </w:r>
            <w:r w:rsidR="001D4578">
              <w:rPr>
                <w:rFonts w:cstheme="minorHAnsi"/>
                <w:sz w:val="20"/>
                <w:szCs w:val="20"/>
              </w:rPr>
              <w:t xml:space="preserve">greement. </w:t>
            </w:r>
          </w:p>
          <w:p w14:paraId="2621B86B" w14:textId="77777777" w:rsidR="005A1301" w:rsidRDefault="005A1301" w:rsidP="008C1CD2">
            <w:pPr>
              <w:keepLines/>
              <w:widowControl w:val="0"/>
              <w:rPr>
                <w:rFonts w:cstheme="minorHAnsi"/>
                <w:sz w:val="20"/>
                <w:szCs w:val="20"/>
              </w:rPr>
            </w:pPr>
          </w:p>
          <w:p w14:paraId="17858516" w14:textId="62232CDE" w:rsidR="005A1301" w:rsidRPr="008C02C6" w:rsidRDefault="005A1301" w:rsidP="008C1CD2">
            <w:pPr>
              <w:keepLines/>
              <w:widowControl w:val="0"/>
              <w:rPr>
                <w:rFonts w:cstheme="minorHAnsi"/>
                <w:sz w:val="20"/>
                <w:szCs w:val="20"/>
              </w:rPr>
            </w:pPr>
          </w:p>
        </w:tc>
        <w:tc>
          <w:tcPr>
            <w:tcW w:w="2160" w:type="dxa"/>
          </w:tcPr>
          <w:p w14:paraId="6A2CB1AF" w14:textId="77777777" w:rsidR="00244825" w:rsidRPr="008C02C6" w:rsidRDefault="00244825" w:rsidP="00244825">
            <w:pPr>
              <w:keepLines/>
              <w:widowControl w:val="0"/>
              <w:rPr>
                <w:rFonts w:cstheme="minorHAnsi"/>
                <w:bCs/>
                <w:sz w:val="20"/>
                <w:szCs w:val="20"/>
              </w:rPr>
            </w:pPr>
          </w:p>
          <w:p w14:paraId="784F5B8E" w14:textId="2F24B7C1" w:rsidR="007757EF" w:rsidRPr="008C02C6" w:rsidRDefault="00575FA9" w:rsidP="00244825">
            <w:pPr>
              <w:keepLines/>
              <w:widowControl w:val="0"/>
              <w:rPr>
                <w:rFonts w:cstheme="minorHAnsi"/>
                <w:sz w:val="20"/>
                <w:szCs w:val="20"/>
              </w:rPr>
            </w:pPr>
            <w:r>
              <w:rPr>
                <w:rFonts w:cstheme="minorHAnsi"/>
                <w:bCs/>
                <w:sz w:val="20"/>
                <w:szCs w:val="20"/>
              </w:rPr>
              <w:t xml:space="preserve">MoAF shall cause </w:t>
            </w:r>
            <w:r w:rsidR="00AE2B48">
              <w:rPr>
                <w:rFonts w:cstheme="minorHAnsi"/>
                <w:bCs/>
                <w:sz w:val="20"/>
                <w:szCs w:val="20"/>
              </w:rPr>
              <w:t>TKDK</w:t>
            </w:r>
            <w:r>
              <w:rPr>
                <w:rFonts w:cstheme="minorHAnsi"/>
                <w:bCs/>
                <w:sz w:val="20"/>
                <w:szCs w:val="20"/>
              </w:rPr>
              <w:t xml:space="preserve"> to comply</w:t>
            </w:r>
          </w:p>
        </w:tc>
      </w:tr>
      <w:tr w:rsidR="007757EF" w:rsidRPr="008C02C6" w14:paraId="01A3ABB3" w14:textId="77777777" w:rsidTr="3B21AA17">
        <w:trPr>
          <w:trHeight w:val="20"/>
        </w:trPr>
        <w:tc>
          <w:tcPr>
            <w:tcW w:w="14305" w:type="dxa"/>
            <w:gridSpan w:val="4"/>
            <w:shd w:val="clear" w:color="auto" w:fill="F4B083" w:themeFill="accent2" w:themeFillTint="99"/>
          </w:tcPr>
          <w:p w14:paraId="7CC08B0F" w14:textId="59DB0EAF" w:rsidR="007757EF" w:rsidRPr="008C02C6" w:rsidRDefault="007757EF">
            <w:pPr>
              <w:keepLines/>
              <w:widowControl w:val="0"/>
              <w:rPr>
                <w:rFonts w:cstheme="minorHAnsi"/>
                <w:sz w:val="20"/>
                <w:szCs w:val="20"/>
              </w:rPr>
            </w:pPr>
            <w:r w:rsidRPr="008C02C6">
              <w:rPr>
                <w:rFonts w:cstheme="minorHAnsi"/>
                <w:b/>
                <w:sz w:val="20"/>
                <w:szCs w:val="20"/>
              </w:rPr>
              <w:lastRenderedPageBreak/>
              <w:t>INDICATORS FOR IMPLEMENTATION READINESS</w:t>
            </w:r>
            <w:r w:rsidR="00740C5C" w:rsidRPr="008C02C6">
              <w:rPr>
                <w:rFonts w:cstheme="minorHAnsi"/>
                <w:b/>
                <w:sz w:val="20"/>
                <w:szCs w:val="20"/>
              </w:rPr>
              <w:t xml:space="preserve"> </w:t>
            </w:r>
          </w:p>
        </w:tc>
      </w:tr>
      <w:tr w:rsidR="007757EF" w:rsidRPr="00614E98" w14:paraId="5B2183B1" w14:textId="77777777" w:rsidTr="3B21AA17">
        <w:trPr>
          <w:trHeight w:val="20"/>
        </w:trPr>
        <w:tc>
          <w:tcPr>
            <w:tcW w:w="14305" w:type="dxa"/>
            <w:gridSpan w:val="4"/>
          </w:tcPr>
          <w:p w14:paraId="626550C5" w14:textId="77777777" w:rsidR="00BA5B32" w:rsidRPr="008C02C6" w:rsidRDefault="00BA5B32" w:rsidP="00244825">
            <w:pPr>
              <w:keepLines/>
              <w:widowControl w:val="0"/>
              <w:rPr>
                <w:sz w:val="20"/>
                <w:szCs w:val="20"/>
              </w:rPr>
            </w:pPr>
            <w:r w:rsidRPr="008C02C6">
              <w:rPr>
                <w:sz w:val="20"/>
                <w:szCs w:val="20"/>
              </w:rPr>
              <w:t>The following actions are indicators for implementation readiness:</w:t>
            </w:r>
          </w:p>
          <w:p w14:paraId="2EBC0D26" w14:textId="4E3D5748" w:rsidR="00E16DE5" w:rsidRPr="008C02C6" w:rsidRDefault="00D8504D" w:rsidP="00244825">
            <w:pPr>
              <w:pStyle w:val="ListParagraph"/>
              <w:keepLines/>
              <w:widowControl w:val="0"/>
              <w:numPr>
                <w:ilvl w:val="0"/>
                <w:numId w:val="15"/>
              </w:numPr>
              <w:spacing w:after="0"/>
              <w:jc w:val="left"/>
              <w:rPr>
                <w:sz w:val="20"/>
                <w:szCs w:val="20"/>
              </w:rPr>
            </w:pPr>
            <w:r w:rsidRPr="008C02C6">
              <w:rPr>
                <w:sz w:val="20"/>
                <w:szCs w:val="20"/>
              </w:rPr>
              <w:t xml:space="preserve">Establishment of </w:t>
            </w:r>
            <w:r w:rsidR="00317842">
              <w:rPr>
                <w:sz w:val="20"/>
                <w:szCs w:val="20"/>
              </w:rPr>
              <w:t>TKDK</w:t>
            </w:r>
            <w:r w:rsidRPr="008C02C6">
              <w:rPr>
                <w:sz w:val="20"/>
                <w:szCs w:val="20"/>
              </w:rPr>
              <w:t>’s ESMS</w:t>
            </w:r>
            <w:r w:rsidR="00122679" w:rsidRPr="008C02C6">
              <w:rPr>
                <w:sz w:val="20"/>
                <w:szCs w:val="20"/>
              </w:rPr>
              <w:t xml:space="preserve"> by Effectiveness Date</w:t>
            </w:r>
            <w:r w:rsidR="001229D1">
              <w:rPr>
                <w:sz w:val="20"/>
                <w:szCs w:val="20"/>
              </w:rPr>
              <w:t>;</w:t>
            </w:r>
          </w:p>
          <w:p w14:paraId="531451DB" w14:textId="175C576C" w:rsidR="00E16DE5" w:rsidRPr="00410B28" w:rsidRDefault="00E16DE5" w:rsidP="00244825">
            <w:pPr>
              <w:pStyle w:val="ListParagraph"/>
              <w:keepLines/>
              <w:widowControl w:val="0"/>
              <w:numPr>
                <w:ilvl w:val="0"/>
                <w:numId w:val="15"/>
              </w:numPr>
              <w:spacing w:after="0"/>
              <w:jc w:val="left"/>
              <w:rPr>
                <w:sz w:val="20"/>
                <w:szCs w:val="20"/>
              </w:rPr>
            </w:pPr>
            <w:r w:rsidRPr="00410B28">
              <w:rPr>
                <w:sz w:val="20"/>
                <w:szCs w:val="20"/>
              </w:rPr>
              <w:t xml:space="preserve">Assignment of </w:t>
            </w:r>
            <w:r w:rsidR="003C6CC0" w:rsidRPr="00410B28">
              <w:rPr>
                <w:sz w:val="20"/>
                <w:szCs w:val="20"/>
              </w:rPr>
              <w:t>one environmental specialist, one social specialist</w:t>
            </w:r>
            <w:r w:rsidRPr="00410B28">
              <w:rPr>
                <w:sz w:val="20"/>
                <w:szCs w:val="20"/>
              </w:rPr>
              <w:t xml:space="preserve"> and </w:t>
            </w:r>
            <w:r w:rsidR="003C6CC0" w:rsidRPr="00410B28">
              <w:rPr>
                <w:sz w:val="20"/>
                <w:szCs w:val="20"/>
              </w:rPr>
              <w:t xml:space="preserve">one </w:t>
            </w:r>
            <w:r w:rsidRPr="00410B28">
              <w:rPr>
                <w:sz w:val="20"/>
                <w:szCs w:val="20"/>
              </w:rPr>
              <w:t xml:space="preserve">OHS specialist within </w:t>
            </w:r>
            <w:r w:rsidR="00317842" w:rsidRPr="00410B28">
              <w:rPr>
                <w:sz w:val="20"/>
                <w:szCs w:val="20"/>
              </w:rPr>
              <w:t>TKDK</w:t>
            </w:r>
            <w:r w:rsidR="00A0037B" w:rsidRPr="00410B28">
              <w:rPr>
                <w:sz w:val="20"/>
                <w:szCs w:val="20"/>
              </w:rPr>
              <w:t xml:space="preserve"> </w:t>
            </w:r>
            <w:r w:rsidR="00BB4F19" w:rsidRPr="00410B28">
              <w:rPr>
                <w:sz w:val="20"/>
                <w:szCs w:val="20"/>
              </w:rPr>
              <w:t xml:space="preserve">PIU </w:t>
            </w:r>
            <w:r w:rsidRPr="00410B28">
              <w:rPr>
                <w:sz w:val="20"/>
                <w:szCs w:val="20"/>
              </w:rPr>
              <w:t xml:space="preserve">as described in </w:t>
            </w:r>
            <w:r w:rsidRPr="00410B28">
              <w:rPr>
                <w:b/>
                <w:sz w:val="20"/>
                <w:szCs w:val="20"/>
              </w:rPr>
              <w:t xml:space="preserve">Action </w:t>
            </w:r>
            <w:proofErr w:type="gramStart"/>
            <w:r w:rsidRPr="00410B28">
              <w:rPr>
                <w:b/>
                <w:sz w:val="20"/>
                <w:szCs w:val="20"/>
              </w:rPr>
              <w:t>A</w:t>
            </w:r>
            <w:r w:rsidR="001229D1" w:rsidRPr="00410B28">
              <w:rPr>
                <w:b/>
                <w:sz w:val="20"/>
                <w:szCs w:val="20"/>
              </w:rPr>
              <w:t>;</w:t>
            </w:r>
            <w:r w:rsidRPr="00410B28">
              <w:rPr>
                <w:sz w:val="20"/>
                <w:szCs w:val="20"/>
              </w:rPr>
              <w:t>.</w:t>
            </w:r>
            <w:proofErr w:type="gramEnd"/>
          </w:p>
          <w:p w14:paraId="66F8D551" w14:textId="4C927CBC" w:rsidR="00E16DE5" w:rsidRPr="008C02C6" w:rsidRDefault="00BA5B32" w:rsidP="00244825">
            <w:pPr>
              <w:pStyle w:val="ListParagraph"/>
              <w:keepLines/>
              <w:widowControl w:val="0"/>
              <w:numPr>
                <w:ilvl w:val="0"/>
                <w:numId w:val="15"/>
              </w:numPr>
              <w:spacing w:after="0"/>
              <w:jc w:val="left"/>
              <w:rPr>
                <w:sz w:val="20"/>
                <w:szCs w:val="20"/>
              </w:rPr>
            </w:pPr>
            <w:r w:rsidRPr="008C02C6">
              <w:rPr>
                <w:sz w:val="20"/>
                <w:szCs w:val="20"/>
              </w:rPr>
              <w:t xml:space="preserve">Delivery of </w:t>
            </w:r>
            <w:proofErr w:type="gramStart"/>
            <w:r w:rsidRPr="008C02C6">
              <w:rPr>
                <w:sz w:val="20"/>
                <w:szCs w:val="20"/>
              </w:rPr>
              <w:t>trainings</w:t>
            </w:r>
            <w:proofErr w:type="gramEnd"/>
            <w:r w:rsidRPr="008C02C6">
              <w:rPr>
                <w:sz w:val="20"/>
                <w:szCs w:val="20"/>
              </w:rPr>
              <w:t xml:space="preserve"> specified in </w:t>
            </w:r>
            <w:r w:rsidRPr="008C02C6">
              <w:rPr>
                <w:b/>
                <w:sz w:val="20"/>
                <w:szCs w:val="20"/>
              </w:rPr>
              <w:t>Action B</w:t>
            </w:r>
            <w:r w:rsidR="001229D1">
              <w:rPr>
                <w:sz w:val="20"/>
                <w:szCs w:val="20"/>
              </w:rPr>
              <w:t>;</w:t>
            </w:r>
          </w:p>
          <w:p w14:paraId="254296AC" w14:textId="4FCE98B6" w:rsidR="00295DA5" w:rsidRPr="008C02C6" w:rsidRDefault="007A155D" w:rsidP="00244825">
            <w:pPr>
              <w:pStyle w:val="ListParagraph"/>
              <w:keepLines/>
              <w:widowControl w:val="0"/>
              <w:numPr>
                <w:ilvl w:val="0"/>
                <w:numId w:val="15"/>
              </w:numPr>
              <w:spacing w:after="0"/>
              <w:jc w:val="left"/>
              <w:rPr>
                <w:sz w:val="20"/>
                <w:szCs w:val="20"/>
              </w:rPr>
            </w:pPr>
            <w:r>
              <w:rPr>
                <w:sz w:val="20"/>
                <w:szCs w:val="20"/>
              </w:rPr>
              <w:t>Estab</w:t>
            </w:r>
            <w:r w:rsidR="00B94CE7">
              <w:rPr>
                <w:sz w:val="20"/>
                <w:szCs w:val="20"/>
              </w:rPr>
              <w:t xml:space="preserve">lishment of </w:t>
            </w:r>
            <w:r w:rsidR="00DA05D9">
              <w:rPr>
                <w:sz w:val="20"/>
                <w:szCs w:val="20"/>
              </w:rPr>
              <w:t xml:space="preserve">PFIs’ </w:t>
            </w:r>
            <w:r w:rsidR="00B94CE7" w:rsidRPr="00B94CE7">
              <w:rPr>
                <w:sz w:val="20"/>
                <w:szCs w:val="20"/>
              </w:rPr>
              <w:t xml:space="preserve">ESMS </w:t>
            </w:r>
            <w:r w:rsidR="00916340">
              <w:rPr>
                <w:rFonts w:cstheme="minorHAnsi"/>
                <w:sz w:val="20"/>
                <w:szCs w:val="20"/>
              </w:rPr>
              <w:t>for E&amp;S risk assessment and management</w:t>
            </w:r>
            <w:r w:rsidR="00916340" w:rsidRPr="00110AAE">
              <w:rPr>
                <w:rFonts w:cstheme="minorHAnsi"/>
                <w:sz w:val="20"/>
                <w:szCs w:val="20"/>
              </w:rPr>
              <w:t xml:space="preserve"> proportionate to the nature and risk profile of the sub projects to be financed </w:t>
            </w:r>
            <w:r w:rsidR="00916340">
              <w:rPr>
                <w:rFonts w:cstheme="minorHAnsi"/>
                <w:sz w:val="20"/>
                <w:szCs w:val="20"/>
              </w:rPr>
              <w:t xml:space="preserve">consistent with TKDK’s ESMS and </w:t>
            </w:r>
            <w:r w:rsidR="0079184E">
              <w:rPr>
                <w:rFonts w:cstheme="minorHAnsi"/>
                <w:sz w:val="20"/>
                <w:szCs w:val="20"/>
              </w:rPr>
              <w:t>satisfactory to the Bank for the eligibility</w:t>
            </w:r>
            <w:r w:rsidR="006D5014">
              <w:rPr>
                <w:sz w:val="20"/>
                <w:szCs w:val="20"/>
              </w:rPr>
              <w:t>.</w:t>
            </w:r>
            <w:r w:rsidR="00B94CE7" w:rsidRPr="00B94CE7">
              <w:rPr>
                <w:sz w:val="20"/>
                <w:szCs w:val="20"/>
              </w:rPr>
              <w:t xml:space="preserve"> </w:t>
            </w:r>
            <w:r w:rsidR="4C9F7E6C" w:rsidRPr="3B21AA17">
              <w:rPr>
                <w:sz w:val="20"/>
                <w:szCs w:val="20"/>
              </w:rPr>
              <w:t xml:space="preserve">as specified in </w:t>
            </w:r>
            <w:r w:rsidR="4C9F7E6C" w:rsidRPr="3B21AA17">
              <w:rPr>
                <w:b/>
                <w:bCs/>
                <w:sz w:val="20"/>
                <w:szCs w:val="20"/>
              </w:rPr>
              <w:t xml:space="preserve">Action </w:t>
            </w:r>
            <w:r w:rsidR="00DA05D9">
              <w:rPr>
                <w:b/>
                <w:bCs/>
                <w:sz w:val="20"/>
                <w:szCs w:val="20"/>
              </w:rPr>
              <w:t>9</w:t>
            </w:r>
            <w:r w:rsidR="4C9F7E6C" w:rsidRPr="3B21AA17">
              <w:rPr>
                <w:b/>
                <w:bCs/>
                <w:sz w:val="20"/>
                <w:szCs w:val="20"/>
              </w:rPr>
              <w:t>.</w:t>
            </w:r>
            <w:r w:rsidR="00DA05D9">
              <w:rPr>
                <w:b/>
                <w:bCs/>
                <w:sz w:val="20"/>
                <w:szCs w:val="20"/>
              </w:rPr>
              <w:t>2</w:t>
            </w:r>
            <w:r w:rsidR="4C9F7E6C" w:rsidRPr="3B21AA17">
              <w:rPr>
                <w:sz w:val="20"/>
                <w:szCs w:val="20"/>
              </w:rPr>
              <w:t>.</w:t>
            </w:r>
            <w:r w:rsidR="007175A2">
              <w:rPr>
                <w:sz w:val="20"/>
                <w:szCs w:val="20"/>
              </w:rPr>
              <w:t>;</w:t>
            </w:r>
          </w:p>
          <w:p w14:paraId="69AE3483" w14:textId="6030E9F9" w:rsidR="007757EF" w:rsidRPr="008C02C6" w:rsidRDefault="00BA5B32" w:rsidP="00244825">
            <w:pPr>
              <w:pStyle w:val="ListParagraph"/>
              <w:keepLines/>
              <w:widowControl w:val="0"/>
              <w:numPr>
                <w:ilvl w:val="0"/>
                <w:numId w:val="15"/>
              </w:numPr>
              <w:spacing w:after="0"/>
              <w:jc w:val="left"/>
              <w:rPr>
                <w:sz w:val="20"/>
                <w:szCs w:val="20"/>
              </w:rPr>
            </w:pPr>
            <w:r w:rsidRPr="008C02C6">
              <w:rPr>
                <w:sz w:val="20"/>
                <w:szCs w:val="20"/>
              </w:rPr>
              <w:t xml:space="preserve">Establishment and operationalization of the workers’ GMs and the Project GM as specified </w:t>
            </w:r>
            <w:r w:rsidRPr="008C02C6">
              <w:rPr>
                <w:b/>
                <w:sz w:val="20"/>
                <w:szCs w:val="20"/>
              </w:rPr>
              <w:t>Action 2.3</w:t>
            </w:r>
            <w:r w:rsidRPr="008C02C6">
              <w:rPr>
                <w:sz w:val="20"/>
                <w:szCs w:val="20"/>
              </w:rPr>
              <w:t xml:space="preserve"> and </w:t>
            </w:r>
            <w:r w:rsidRPr="008C02C6">
              <w:rPr>
                <w:b/>
                <w:sz w:val="20"/>
                <w:szCs w:val="20"/>
              </w:rPr>
              <w:t>Action 10.2</w:t>
            </w:r>
            <w:r w:rsidRPr="008C02C6">
              <w:rPr>
                <w:sz w:val="20"/>
                <w:szCs w:val="20"/>
              </w:rPr>
              <w:t xml:space="preserve"> respectively.</w:t>
            </w:r>
          </w:p>
        </w:tc>
      </w:tr>
    </w:tbl>
    <w:p w14:paraId="459BEDD7" w14:textId="77777777" w:rsidR="005E70CA" w:rsidRPr="00614E98" w:rsidRDefault="005E70CA"/>
    <w:sectPr w:rsidR="005E70CA" w:rsidRPr="00614E98" w:rsidSect="0050654E">
      <w:pgSz w:w="15840" w:h="12240" w:orient="landscape"/>
      <w:pgMar w:top="1008"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C7B0C" w14:textId="77777777" w:rsidR="005A1033" w:rsidRDefault="005A1033" w:rsidP="007757EF">
      <w:pPr>
        <w:spacing w:after="0" w:line="240" w:lineRule="auto"/>
      </w:pPr>
      <w:r>
        <w:separator/>
      </w:r>
    </w:p>
  </w:endnote>
  <w:endnote w:type="continuationSeparator" w:id="0">
    <w:p w14:paraId="6A84DBE9" w14:textId="77777777" w:rsidR="005A1033" w:rsidRDefault="005A1033" w:rsidP="00775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4E6A" w14:textId="5B9E02AF" w:rsidR="00A10855" w:rsidRDefault="00A10855">
    <w:pPr>
      <w:pStyle w:val="Footer"/>
    </w:pPr>
    <w:r>
      <w:rPr>
        <w:noProof/>
      </w:rPr>
      <mc:AlternateContent>
        <mc:Choice Requires="wps">
          <w:drawing>
            <wp:anchor distT="0" distB="0" distL="0" distR="0" simplePos="0" relativeHeight="251658241" behindDoc="0" locked="0" layoutInCell="1" allowOverlap="1" wp14:anchorId="57D9CCBD" wp14:editId="214C9DFB">
              <wp:simplePos x="635" y="635"/>
              <wp:positionH relativeFrom="page">
                <wp:align>right</wp:align>
              </wp:positionH>
              <wp:positionV relativeFrom="page">
                <wp:align>bottom</wp:align>
              </wp:positionV>
              <wp:extent cx="1073150" cy="342900"/>
              <wp:effectExtent l="0" t="0" r="0" b="0"/>
              <wp:wrapNone/>
              <wp:docPr id="502739605"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5E983CD8" w14:textId="116315EB"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7D9CCBD" id="_x0000_t202" coordsize="21600,21600" o:spt="202" path="m,l,21600r21600,l21600,xe">
              <v:stroke joinstyle="miter"/>
              <v:path gradientshapeok="t" o:connecttype="rect"/>
            </v:shapetype>
            <v:shape id="Text Box 2" o:spid="_x0000_s1026" type="#_x0000_t202" alt="Official Use Only" style="position:absolute;margin-left:33.3pt;margin-top:0;width:84.5pt;height:27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43EAIAABsEAAAOAAAAZHJzL2Uyb0RvYy54bWysU01v2zAMvQ/YfxB0X+ykzbYacYqsRYYB&#10;QVsgHXpWZCk2YIkCpcTOfv0oxUm2rqdiF5kiaX689zS77U3L9gp9A7bk41HOmbISqsZuS/7zefnp&#10;K2c+CFuJFqwq+UF5fjv/+GHWuUJNoIa2UsioiPVF50peh+CKLPOyVkb4EThlKagBjQh0xW1Woeio&#10;ummzSZ5/zjrAyiFI5T15749BPk/1tVYyPGrtVWBtyWm2kE5M5yae2Xwmii0KVzdyGEO8YwojGktN&#10;z6XuRRBsh80/pUwjETzoMJJgMtC6kSrtQNuM81fbrGvhVNqFwPHuDJP/f2Xlw37tnpCF/hv0RGAE&#10;pHO+8OSM+/QaTfzSpIziBOHhDJvqA5Pxp/zL1XhKIUmxq+vJTZ5wzS5/O/ThuwLDolFyJFoSWmK/&#10;8oE6UuopJTazsGzaNlHT2r8clBg92WXEaIV+0w9zb6A60DoIR6a9k8uGeq6ED08CiVoak+QaHunQ&#10;LXQlh8HirAb89ZY/5hPiFOWsI6mU3JKWOWt/WGIiqupkYDIm0+ucIGCbdBvf5NN4sztzB6TCMT0I&#10;J5NJXgztydQI5oXUvIjdKCSspJ4l35zMu3AULr0GqRaLlEQqciKs7NrJWDqCFZF87l8EugHuQEQ9&#10;wElMoniF+jE3/undYhcI+0RJBPaI5oA3KTAxNbyWKPE/7ynr8qbnvwEAAP//AwBQSwMEFAAGAAgA&#10;AAAhAKS69fjbAAAABAEAAA8AAABkcnMvZG93bnJldi54bWxMj1FLwzAUhd8F/0O4gi+ypZMZtGs6&#10;5sAHQQabMl/T5q4tS25KknXdvzfzRV8OHM7lnO8Wy9EaNqAPnSMJs2kGDKl2uqNGwtfn2+QZWIiK&#10;tDKOUMIFAyzL25tC5dqdaYvDLjYslVDIlYQ2xj7nPNQtWhWmrkdK2cF5q2KyvuHaq3Mqt4Y/Zpng&#10;VnWUFlrV47rF+rg7WQmvD2FffRz95X0zd+J7WAvTb4SU93fjagEs4hj/juGKn9ChTEyVO5EOzEhI&#10;j8RfvWbiJdlKwtM8A14W/D98+QMAAP//AwBQSwECLQAUAAYACAAAACEAtoM4kv4AAADhAQAAEwAA&#10;AAAAAAAAAAAAAAAAAAAAW0NvbnRlbnRfVHlwZXNdLnhtbFBLAQItABQABgAIAAAAIQA4/SH/1gAA&#10;AJQBAAALAAAAAAAAAAAAAAAAAC8BAABfcmVscy8ucmVsc1BLAQItABQABgAIAAAAIQAtBk43EAIA&#10;ABsEAAAOAAAAAAAAAAAAAAAAAC4CAABkcnMvZTJvRG9jLnhtbFBLAQItABQABgAIAAAAIQCkuvX4&#10;2wAAAAQBAAAPAAAAAAAAAAAAAAAAAGoEAABkcnMvZG93bnJldi54bWxQSwUGAAAAAAQABADzAAAA&#10;cgUAAAAA&#10;" filled="f" stroked="f">
              <v:textbox style="mso-fit-shape-to-text:t" inset="0,0,20pt,15pt">
                <w:txbxContent>
                  <w:p w14:paraId="5E983CD8" w14:textId="116315EB"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201409"/>
      <w:docPartObj>
        <w:docPartGallery w:val="Page Numbers (Bottom of Page)"/>
        <w:docPartUnique/>
      </w:docPartObj>
    </w:sdtPr>
    <w:sdtEndPr>
      <w:rPr>
        <w:noProof/>
      </w:rPr>
    </w:sdtEndPr>
    <w:sdtContent>
      <w:p w14:paraId="16D1DE64" w14:textId="50A4A8CB" w:rsidR="006D3C4A" w:rsidRDefault="00A10855">
        <w:pPr>
          <w:pStyle w:val="Footer"/>
          <w:jc w:val="right"/>
        </w:pPr>
        <w:r>
          <w:rPr>
            <w:noProof/>
          </w:rPr>
          <mc:AlternateContent>
            <mc:Choice Requires="wps">
              <w:drawing>
                <wp:anchor distT="0" distB="0" distL="0" distR="0" simplePos="0" relativeHeight="251658242" behindDoc="0" locked="0" layoutInCell="1" allowOverlap="1" wp14:anchorId="57EC4FE8" wp14:editId="6272EAD7">
                  <wp:simplePos x="635" y="635"/>
                  <wp:positionH relativeFrom="page">
                    <wp:align>right</wp:align>
                  </wp:positionH>
                  <wp:positionV relativeFrom="page">
                    <wp:align>bottom</wp:align>
                  </wp:positionV>
                  <wp:extent cx="1073150" cy="342900"/>
                  <wp:effectExtent l="0" t="0" r="0" b="0"/>
                  <wp:wrapNone/>
                  <wp:docPr id="1620902626"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0B47A5D2" w14:textId="56B114AC"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7EC4FE8" id="_x0000_t202" coordsize="21600,21600" o:spt="202" path="m,l,21600r21600,l21600,xe">
                  <v:stroke joinstyle="miter"/>
                  <v:path gradientshapeok="t" o:connecttype="rect"/>
                </v:shapetype>
                <v:shape id="Text Box 3" o:spid="_x0000_s1027" type="#_x0000_t202" alt="Official Use Only" style="position:absolute;left:0;text-align:left;margin-left:33.3pt;margin-top:0;width:84.5pt;height:27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xEgIAACIEAAAOAAAAZHJzL2Uyb0RvYy54bWysU01v2zAMvQ/YfxB0X+ykzdYacYqsRYYB&#10;QVsgHXpWZCk2YIkCpcTOfv0oOR9dt9Owi0yRND/ee5rd9aZle4W+AVvy8SjnTFkJVWO3Jf/xsvx0&#10;w5kPwlaiBatKflCe380/fph1rlATqKGtFDIqYn3RuZLXIbgiy7yslRF+BE5ZCmpAIwJdcZtVKDqq&#10;btpskuefsw6wcghSeU/ehyHI56m+1kqGJ629CqwtOc0W0onp3MQzm89EsUXh6kYexxD/MIURjaWm&#10;51IPIgi2w+aPUqaRCB50GEkwGWjdSJV2oG3G+btt1rVwKu1C4Hh3hsn/v7Lycb92z8hC/xV6IjAC&#10;0jlfeHLGfXqNJn5pUkZxgvBwhk31gcn4U/7lajylkKTY1fXkNk+4Zpe/HfrwTYFh0Sg5Ei0JLbFf&#10;+UAdKfWUEptZWDZtm6hp7W8OSoye7DJitEK/6VlTvRl/A9WBtkIYCPdOLhtqvRI+PAskhmlaUm14&#10;okO30JUcjhZnNeDPv/ljPgFPUc46UkzJLUmas/a7JUKiuE4GJmMyvc4JCbZJt/FtPo03uzP3QGIc&#10;07twMpnkxdCeTI1gXknUi9iNQsJK6lnyzcm8D4N+6VFItVikJBKTE2Fl107G0hGzCOhL/yrQHVEP&#10;xNcjnDQlinfgD7nxT+8Wu0AUJGYivgOaR9hJiImw46OJSn97T1mXpz3/BQAA//8DAFBLAwQUAAYA&#10;CAAAACEApLr1+NsAAAAEAQAADwAAAGRycy9kb3ducmV2LnhtbEyPUUvDMBSF3wX/Q7iCL7Klkxm0&#10;azrmwAdBBpsyX9Pmri1LbkqSdd2/N/NFXw4czuWc7xbL0Ro2oA+dIwmzaQYMqXa6o0bC1+fb5BlY&#10;iIq0Mo5QwgUDLMvbm0Ll2p1pi8MuNiyVUMiVhDbGPuc81C1aFaauR0rZwXmrYrK+4dqrcyq3hj9m&#10;meBWdZQWWtXjusX6uDtZCa8PYV99HP3lfTN34ntYC9NvhJT3d+NqASziGP+O4Yqf0KFMTJU7kQ7M&#10;SEiPxF+9ZuIl2UrC0zwDXhb8P3z5AwAA//8DAFBLAQItABQABgAIAAAAIQC2gziS/gAAAOEBAAAT&#10;AAAAAAAAAAAAAAAAAAAAAABbQ29udGVudF9UeXBlc10ueG1sUEsBAi0AFAAGAAgAAAAhADj9If/W&#10;AAAAlAEAAAsAAAAAAAAAAAAAAAAALwEAAF9yZWxzLy5yZWxzUEsBAi0AFAAGAAgAAAAhAMaX7rES&#10;AgAAIgQAAA4AAAAAAAAAAAAAAAAALgIAAGRycy9lMm9Eb2MueG1sUEsBAi0AFAAGAAgAAAAhAKS6&#10;9fjbAAAABAEAAA8AAAAAAAAAAAAAAAAAbAQAAGRycy9kb3ducmV2LnhtbFBLBQYAAAAABAAEAPMA&#10;AAB0BQAAAAA=&#10;" filled="f" stroked="f">
                  <v:textbox style="mso-fit-shape-to-text:t" inset="0,0,20pt,15pt">
                    <w:txbxContent>
                      <w:p w14:paraId="0B47A5D2" w14:textId="56B114AC"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sdtContent>
  </w:sdt>
  <w:p w14:paraId="59130A9C" w14:textId="77777777" w:rsidR="006D3C4A" w:rsidRDefault="006D3C4A">
    <w:pPr>
      <w:pStyle w:val="Footer"/>
      <w:jc w:val="right"/>
    </w:pPr>
    <w:r>
      <w:fldChar w:fldCharType="begin"/>
    </w:r>
    <w:r>
      <w:instrText xml:space="preserve"> PAGE   \* MERGEFORMAT </w:instrText>
    </w:r>
    <w:r>
      <w:fldChar w:fldCharType="separate"/>
    </w:r>
    <w:r>
      <w:rPr>
        <w:noProof/>
      </w:rPr>
      <w:t>2</w:t>
    </w:r>
    <w:r>
      <w:rPr>
        <w:noProof/>
      </w:rPr>
      <w:fldChar w:fldCharType="end"/>
    </w:r>
  </w:p>
  <w:p w14:paraId="081466C2" w14:textId="77777777" w:rsidR="006D3C4A" w:rsidRDefault="006D3C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22DF5" w14:textId="647DDF3A" w:rsidR="00A10855" w:rsidRDefault="00A10855">
    <w:pPr>
      <w:pStyle w:val="Footer"/>
    </w:pPr>
    <w:r>
      <w:rPr>
        <w:noProof/>
      </w:rPr>
      <mc:AlternateContent>
        <mc:Choice Requires="wps">
          <w:drawing>
            <wp:anchor distT="0" distB="0" distL="0" distR="0" simplePos="0" relativeHeight="251658240" behindDoc="0" locked="0" layoutInCell="1" allowOverlap="1" wp14:anchorId="4BE9A91C" wp14:editId="6F2A50BF">
              <wp:simplePos x="635" y="635"/>
              <wp:positionH relativeFrom="page">
                <wp:align>right</wp:align>
              </wp:positionH>
              <wp:positionV relativeFrom="page">
                <wp:align>bottom</wp:align>
              </wp:positionV>
              <wp:extent cx="1073150" cy="342900"/>
              <wp:effectExtent l="0" t="0" r="0" b="0"/>
              <wp:wrapNone/>
              <wp:docPr id="2033678121"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58DBC2C1" w14:textId="01CB4BDF"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BE9A91C" id="_x0000_t202" coordsize="21600,21600" o:spt="202" path="m,l,21600r21600,l21600,xe">
              <v:stroke joinstyle="miter"/>
              <v:path gradientshapeok="t" o:connecttype="rect"/>
            </v:shapetype>
            <v:shape id="Text Box 1" o:spid="_x0000_s1028" type="#_x0000_t202" alt="Official Use Only" style="position:absolute;margin-left:33.3pt;margin-top:0;width:84.5pt;height:27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R3zFAIAACIEAAAOAAAAZHJzL2Uyb0RvYy54bWysU01v2zAMvQ/YfxB0X+ykzbYacYqsRYYB&#10;QVsgHXpWZCk2YIkCpcTOfv0oJU62rqdiF5kiaX689zS77U3L9gp9A7bk41HOmbISqsZuS/7zefnp&#10;K2c+CFuJFqwq+UF5fjv/+GHWuUJNoIa2UsioiPVF50peh+CKLPOyVkb4EThlKagBjQh0xW1Woeio&#10;ummzSZ5/zjrAyiFI5T15749BPk/1tVYyPGrtVWBtyWm2kE5M5yae2Xwmii0KVzfyNIZ4xxRGNJaa&#10;nkvdiyDYDpt/SplGInjQYSTBZKB1I1XagbYZ56+2WdfCqbQLgePdGSb//8rKh/3aPSEL/TfoicAI&#10;SOd84ckZ9+k1mvilSRnFCcLDGTbVBybjT/mXq/GUQpJiV9eTmzzhml3+dujDdwWGRaPkSLQktMR+&#10;5QN1pNQhJTazsGzaNlHT2r8clBg92WXEaIV+07OmKvlkGH8D1YG2QjgS7p1cNtR6JXx4EkgM07Sk&#10;2vBIh26hKzmcLM5qwF9v+WM+AU9RzjpSTMktSZqz9oclQqK4BgOTMZle54QE26Tb+CafxpvdmTsg&#10;MY7pXTiZTPJiaAdTI5gXEvUidqOQsJJ6lnwzmHfhqF96FFItFimJxOREWNm1k7F0xCwC+ty/CHQn&#10;1APx9QCDpkTxCvxjbvzTu8UuEAWJmYjvEc0T7CTERNjp0USl/3lPWZenPf8NAAD//wMAUEsDBBQA&#10;BgAIAAAAIQCkuvX42wAAAAQBAAAPAAAAZHJzL2Rvd25yZXYueG1sTI9RS8MwFIXfBf9DuIIvsqWT&#10;GbRrOubAB0EGmzJf0+auLUtuSpJ13b8380VfDhzO5ZzvFsvRGjagD50jCbNpBgypdrqjRsLX59vk&#10;GViIirQyjlDCBQMsy9ubQuXanWmLwy42LJVQyJWENsY+5zzULVoVpq5HStnBeatisr7h2qtzKreG&#10;P2aZ4FZ1lBZa1eO6xfq4O1kJrw9hX30c/eV9M3fie1gL02+ElPd342oBLOIY/47hip/QoUxMlTuR&#10;DsxISI/EX71m4iXZSsLTPANeFvw/fPkDAAD//wMAUEsBAi0AFAAGAAgAAAAhALaDOJL+AAAA4QEA&#10;ABMAAAAAAAAAAAAAAAAAAAAAAFtDb250ZW50X1R5cGVzXS54bWxQSwECLQAUAAYACAAAACEAOP0h&#10;/9YAAACUAQAACwAAAAAAAAAAAAAAAAAvAQAAX3JlbHMvLnJlbHNQSwECLQAUAAYACAAAACEAlwEd&#10;8xQCAAAiBAAADgAAAAAAAAAAAAAAAAAuAgAAZHJzL2Uyb0RvYy54bWxQSwECLQAUAAYACAAAACEA&#10;pLr1+NsAAAAEAQAADwAAAAAAAAAAAAAAAABuBAAAZHJzL2Rvd25yZXYueG1sUEsFBgAAAAAEAAQA&#10;8wAAAHYFAAAAAA==&#10;" filled="f" stroked="f">
              <v:textbox style="mso-fit-shape-to-text:t" inset="0,0,20pt,15pt">
                <w:txbxContent>
                  <w:p w14:paraId="58DBC2C1" w14:textId="01CB4BDF"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FF511" w14:textId="77777777" w:rsidR="005A1033" w:rsidRDefault="005A1033" w:rsidP="007757EF">
      <w:pPr>
        <w:spacing w:after="0" w:line="240" w:lineRule="auto"/>
      </w:pPr>
      <w:r>
        <w:separator/>
      </w:r>
    </w:p>
  </w:footnote>
  <w:footnote w:type="continuationSeparator" w:id="0">
    <w:p w14:paraId="7EF87FF7" w14:textId="77777777" w:rsidR="005A1033" w:rsidRDefault="005A1033" w:rsidP="00775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5DEF"/>
    <w:multiLevelType w:val="hybridMultilevel"/>
    <w:tmpl w:val="016C08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77B19"/>
    <w:multiLevelType w:val="hybridMultilevel"/>
    <w:tmpl w:val="C3D6A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56B04"/>
    <w:multiLevelType w:val="hybridMultilevel"/>
    <w:tmpl w:val="550AB4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92276"/>
    <w:multiLevelType w:val="hybridMultilevel"/>
    <w:tmpl w:val="D5C44A6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912374"/>
    <w:multiLevelType w:val="hybridMultilevel"/>
    <w:tmpl w:val="BE185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700C28"/>
    <w:multiLevelType w:val="hybridMultilevel"/>
    <w:tmpl w:val="F93CF670"/>
    <w:lvl w:ilvl="0" w:tplc="9BBC2A66">
      <w:start w:val="1"/>
      <w:numFmt w:val="low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D2D75"/>
    <w:multiLevelType w:val="hybridMultilevel"/>
    <w:tmpl w:val="6608E2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F1105"/>
    <w:multiLevelType w:val="hybridMultilevel"/>
    <w:tmpl w:val="9EF80BEA"/>
    <w:lvl w:ilvl="0" w:tplc="2FF40A68">
      <w:start w:val="8"/>
      <w:numFmt w:val="decimal"/>
      <w:lvlText w:val="%1."/>
      <w:lvlJc w:val="left"/>
      <w:pPr>
        <w:ind w:left="720" w:hanging="360"/>
      </w:pPr>
      <w:rPr>
        <w:rFonts w:eastAsia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B76142"/>
    <w:multiLevelType w:val="hybridMultilevel"/>
    <w:tmpl w:val="CCCE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8927F7"/>
    <w:multiLevelType w:val="hybridMultilevel"/>
    <w:tmpl w:val="8530FE88"/>
    <w:lvl w:ilvl="0" w:tplc="5A98CAB2">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E142F"/>
    <w:multiLevelType w:val="hybridMultilevel"/>
    <w:tmpl w:val="221CF9E0"/>
    <w:lvl w:ilvl="0" w:tplc="D36C70B8">
      <w:start w:val="1"/>
      <w:numFmt w:val="bullet"/>
      <w:lvlText w:val=""/>
      <w:lvlJc w:val="left"/>
      <w:pPr>
        <w:ind w:left="1020" w:hanging="360"/>
      </w:pPr>
      <w:rPr>
        <w:rFonts w:ascii="Symbol" w:hAnsi="Symbol"/>
      </w:rPr>
    </w:lvl>
    <w:lvl w:ilvl="1" w:tplc="C78E17C0">
      <w:start w:val="1"/>
      <w:numFmt w:val="bullet"/>
      <w:lvlText w:val=""/>
      <w:lvlJc w:val="left"/>
      <w:pPr>
        <w:ind w:left="1020" w:hanging="360"/>
      </w:pPr>
      <w:rPr>
        <w:rFonts w:ascii="Symbol" w:hAnsi="Symbol"/>
      </w:rPr>
    </w:lvl>
    <w:lvl w:ilvl="2" w:tplc="A322D7DC">
      <w:start w:val="1"/>
      <w:numFmt w:val="bullet"/>
      <w:lvlText w:val=""/>
      <w:lvlJc w:val="left"/>
      <w:pPr>
        <w:ind w:left="1020" w:hanging="360"/>
      </w:pPr>
      <w:rPr>
        <w:rFonts w:ascii="Symbol" w:hAnsi="Symbol"/>
      </w:rPr>
    </w:lvl>
    <w:lvl w:ilvl="3" w:tplc="96F24970">
      <w:start w:val="1"/>
      <w:numFmt w:val="bullet"/>
      <w:lvlText w:val=""/>
      <w:lvlJc w:val="left"/>
      <w:pPr>
        <w:ind w:left="1020" w:hanging="360"/>
      </w:pPr>
      <w:rPr>
        <w:rFonts w:ascii="Symbol" w:hAnsi="Symbol"/>
      </w:rPr>
    </w:lvl>
    <w:lvl w:ilvl="4" w:tplc="9D100298">
      <w:start w:val="1"/>
      <w:numFmt w:val="bullet"/>
      <w:lvlText w:val=""/>
      <w:lvlJc w:val="left"/>
      <w:pPr>
        <w:ind w:left="1020" w:hanging="360"/>
      </w:pPr>
      <w:rPr>
        <w:rFonts w:ascii="Symbol" w:hAnsi="Symbol"/>
      </w:rPr>
    </w:lvl>
    <w:lvl w:ilvl="5" w:tplc="BA0CFF36">
      <w:start w:val="1"/>
      <w:numFmt w:val="bullet"/>
      <w:lvlText w:val=""/>
      <w:lvlJc w:val="left"/>
      <w:pPr>
        <w:ind w:left="1020" w:hanging="360"/>
      </w:pPr>
      <w:rPr>
        <w:rFonts w:ascii="Symbol" w:hAnsi="Symbol"/>
      </w:rPr>
    </w:lvl>
    <w:lvl w:ilvl="6" w:tplc="7436A764">
      <w:start w:val="1"/>
      <w:numFmt w:val="bullet"/>
      <w:lvlText w:val=""/>
      <w:lvlJc w:val="left"/>
      <w:pPr>
        <w:ind w:left="1020" w:hanging="360"/>
      </w:pPr>
      <w:rPr>
        <w:rFonts w:ascii="Symbol" w:hAnsi="Symbol"/>
      </w:rPr>
    </w:lvl>
    <w:lvl w:ilvl="7" w:tplc="117C39AA">
      <w:start w:val="1"/>
      <w:numFmt w:val="bullet"/>
      <w:lvlText w:val=""/>
      <w:lvlJc w:val="left"/>
      <w:pPr>
        <w:ind w:left="1020" w:hanging="360"/>
      </w:pPr>
      <w:rPr>
        <w:rFonts w:ascii="Symbol" w:hAnsi="Symbol"/>
      </w:rPr>
    </w:lvl>
    <w:lvl w:ilvl="8" w:tplc="87EE5536">
      <w:start w:val="1"/>
      <w:numFmt w:val="bullet"/>
      <w:lvlText w:val=""/>
      <w:lvlJc w:val="left"/>
      <w:pPr>
        <w:ind w:left="1020" w:hanging="360"/>
      </w:pPr>
      <w:rPr>
        <w:rFonts w:ascii="Symbol" w:hAnsi="Symbol"/>
      </w:rPr>
    </w:lvl>
  </w:abstractNum>
  <w:abstractNum w:abstractNumId="11" w15:restartNumberingAfterBreak="0">
    <w:nsid w:val="34B7189D"/>
    <w:multiLevelType w:val="hybridMultilevel"/>
    <w:tmpl w:val="6EE485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D40EC9"/>
    <w:multiLevelType w:val="hybridMultilevel"/>
    <w:tmpl w:val="805E2C0E"/>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F97F21"/>
    <w:multiLevelType w:val="hybridMultilevel"/>
    <w:tmpl w:val="38626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C51F4A"/>
    <w:multiLevelType w:val="hybridMultilevel"/>
    <w:tmpl w:val="E316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C5788"/>
    <w:multiLevelType w:val="hybridMultilevel"/>
    <w:tmpl w:val="97B0E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C0101A"/>
    <w:multiLevelType w:val="hybridMultilevel"/>
    <w:tmpl w:val="3022F62E"/>
    <w:lvl w:ilvl="0" w:tplc="04090019">
      <w:start w:val="1"/>
      <w:numFmt w:val="lowerLetter"/>
      <w:lvlText w:val="%1."/>
      <w:lvlJc w:val="left"/>
      <w:pPr>
        <w:ind w:left="720" w:hanging="360"/>
      </w:pPr>
    </w:lvl>
    <w:lvl w:ilvl="1" w:tplc="E13C6324">
      <w:start w:val="4"/>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9E382D"/>
    <w:multiLevelType w:val="hybridMultilevel"/>
    <w:tmpl w:val="8900382E"/>
    <w:lvl w:ilvl="0" w:tplc="C53E5AF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C193E"/>
    <w:multiLevelType w:val="hybridMultilevel"/>
    <w:tmpl w:val="59CEB6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3E1841"/>
    <w:multiLevelType w:val="multilevel"/>
    <w:tmpl w:val="32EAC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CB2D5D"/>
    <w:multiLevelType w:val="hybridMultilevel"/>
    <w:tmpl w:val="F4A63EEC"/>
    <w:lvl w:ilvl="0" w:tplc="5E6E3CC0">
      <w:start w:val="8"/>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333459"/>
    <w:multiLevelType w:val="hybridMultilevel"/>
    <w:tmpl w:val="C32E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554D86"/>
    <w:multiLevelType w:val="hybridMultilevel"/>
    <w:tmpl w:val="3110C0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BD4EA5"/>
    <w:multiLevelType w:val="hybridMultilevel"/>
    <w:tmpl w:val="9B46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D17BA9"/>
    <w:multiLevelType w:val="hybridMultilevel"/>
    <w:tmpl w:val="FB464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C4765A"/>
    <w:multiLevelType w:val="hybridMultilevel"/>
    <w:tmpl w:val="5442F63C"/>
    <w:lvl w:ilvl="0" w:tplc="F44ED886">
      <w:start w:val="1"/>
      <w:numFmt w:val="bullet"/>
      <w:lvlText w:val=""/>
      <w:lvlJc w:val="left"/>
      <w:pPr>
        <w:ind w:left="1020" w:hanging="360"/>
      </w:pPr>
      <w:rPr>
        <w:rFonts w:ascii="Symbol" w:hAnsi="Symbol"/>
      </w:rPr>
    </w:lvl>
    <w:lvl w:ilvl="1" w:tplc="3D14AE0E">
      <w:start w:val="1"/>
      <w:numFmt w:val="bullet"/>
      <w:lvlText w:val=""/>
      <w:lvlJc w:val="left"/>
      <w:pPr>
        <w:ind w:left="1020" w:hanging="360"/>
      </w:pPr>
      <w:rPr>
        <w:rFonts w:ascii="Symbol" w:hAnsi="Symbol"/>
      </w:rPr>
    </w:lvl>
    <w:lvl w:ilvl="2" w:tplc="D8CA4654">
      <w:start w:val="1"/>
      <w:numFmt w:val="bullet"/>
      <w:lvlText w:val=""/>
      <w:lvlJc w:val="left"/>
      <w:pPr>
        <w:ind w:left="1020" w:hanging="360"/>
      </w:pPr>
      <w:rPr>
        <w:rFonts w:ascii="Symbol" w:hAnsi="Symbol"/>
      </w:rPr>
    </w:lvl>
    <w:lvl w:ilvl="3" w:tplc="8734409C">
      <w:start w:val="1"/>
      <w:numFmt w:val="bullet"/>
      <w:lvlText w:val=""/>
      <w:lvlJc w:val="left"/>
      <w:pPr>
        <w:ind w:left="1020" w:hanging="360"/>
      </w:pPr>
      <w:rPr>
        <w:rFonts w:ascii="Symbol" w:hAnsi="Symbol"/>
      </w:rPr>
    </w:lvl>
    <w:lvl w:ilvl="4" w:tplc="3672FD3E">
      <w:start w:val="1"/>
      <w:numFmt w:val="bullet"/>
      <w:lvlText w:val=""/>
      <w:lvlJc w:val="left"/>
      <w:pPr>
        <w:ind w:left="1020" w:hanging="360"/>
      </w:pPr>
      <w:rPr>
        <w:rFonts w:ascii="Symbol" w:hAnsi="Symbol"/>
      </w:rPr>
    </w:lvl>
    <w:lvl w:ilvl="5" w:tplc="C05657D8">
      <w:start w:val="1"/>
      <w:numFmt w:val="bullet"/>
      <w:lvlText w:val=""/>
      <w:lvlJc w:val="left"/>
      <w:pPr>
        <w:ind w:left="1020" w:hanging="360"/>
      </w:pPr>
      <w:rPr>
        <w:rFonts w:ascii="Symbol" w:hAnsi="Symbol"/>
      </w:rPr>
    </w:lvl>
    <w:lvl w:ilvl="6" w:tplc="8B467E00">
      <w:start w:val="1"/>
      <w:numFmt w:val="bullet"/>
      <w:lvlText w:val=""/>
      <w:lvlJc w:val="left"/>
      <w:pPr>
        <w:ind w:left="1020" w:hanging="360"/>
      </w:pPr>
      <w:rPr>
        <w:rFonts w:ascii="Symbol" w:hAnsi="Symbol"/>
      </w:rPr>
    </w:lvl>
    <w:lvl w:ilvl="7" w:tplc="26D66560">
      <w:start w:val="1"/>
      <w:numFmt w:val="bullet"/>
      <w:lvlText w:val=""/>
      <w:lvlJc w:val="left"/>
      <w:pPr>
        <w:ind w:left="1020" w:hanging="360"/>
      </w:pPr>
      <w:rPr>
        <w:rFonts w:ascii="Symbol" w:hAnsi="Symbol"/>
      </w:rPr>
    </w:lvl>
    <w:lvl w:ilvl="8" w:tplc="83D872D0">
      <w:start w:val="1"/>
      <w:numFmt w:val="bullet"/>
      <w:lvlText w:val=""/>
      <w:lvlJc w:val="left"/>
      <w:pPr>
        <w:ind w:left="1020" w:hanging="360"/>
      </w:pPr>
      <w:rPr>
        <w:rFonts w:ascii="Symbol" w:hAnsi="Symbol"/>
      </w:rPr>
    </w:lvl>
  </w:abstractNum>
  <w:abstractNum w:abstractNumId="26" w15:restartNumberingAfterBreak="0">
    <w:nsid w:val="6CF77D24"/>
    <w:multiLevelType w:val="hybridMultilevel"/>
    <w:tmpl w:val="38626A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3C412B"/>
    <w:multiLevelType w:val="hybridMultilevel"/>
    <w:tmpl w:val="59CEB6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CA7E59"/>
    <w:multiLevelType w:val="hybridMultilevel"/>
    <w:tmpl w:val="CCFA2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7599727">
    <w:abstractNumId w:val="28"/>
  </w:num>
  <w:num w:numId="2" w16cid:durableId="360741645">
    <w:abstractNumId w:val="21"/>
  </w:num>
  <w:num w:numId="3" w16cid:durableId="1753046629">
    <w:abstractNumId w:val="15"/>
  </w:num>
  <w:num w:numId="4" w16cid:durableId="1896161138">
    <w:abstractNumId w:val="7"/>
  </w:num>
  <w:num w:numId="5" w16cid:durableId="1591962418">
    <w:abstractNumId w:val="20"/>
  </w:num>
  <w:num w:numId="6" w16cid:durableId="1196775624">
    <w:abstractNumId w:val="6"/>
  </w:num>
  <w:num w:numId="7" w16cid:durableId="640384109">
    <w:abstractNumId w:val="12"/>
  </w:num>
  <w:num w:numId="8" w16cid:durableId="879170144">
    <w:abstractNumId w:val="22"/>
  </w:num>
  <w:num w:numId="9" w16cid:durableId="1710108100">
    <w:abstractNumId w:val="3"/>
  </w:num>
  <w:num w:numId="10" w16cid:durableId="149761217">
    <w:abstractNumId w:val="26"/>
  </w:num>
  <w:num w:numId="11" w16cid:durableId="1937247694">
    <w:abstractNumId w:val="13"/>
  </w:num>
  <w:num w:numId="12" w16cid:durableId="1997370088">
    <w:abstractNumId w:val="0"/>
  </w:num>
  <w:num w:numId="13" w16cid:durableId="1173565857">
    <w:abstractNumId w:val="27"/>
  </w:num>
  <w:num w:numId="14" w16cid:durableId="253829893">
    <w:abstractNumId w:val="18"/>
  </w:num>
  <w:num w:numId="15" w16cid:durableId="251209171">
    <w:abstractNumId w:val="5"/>
  </w:num>
  <w:num w:numId="16" w16cid:durableId="486287494">
    <w:abstractNumId w:val="25"/>
  </w:num>
  <w:num w:numId="17" w16cid:durableId="789780154">
    <w:abstractNumId w:val="10"/>
  </w:num>
  <w:num w:numId="18" w16cid:durableId="2104916919">
    <w:abstractNumId w:val="1"/>
  </w:num>
  <w:num w:numId="19" w16cid:durableId="1792743820">
    <w:abstractNumId w:val="23"/>
  </w:num>
  <w:num w:numId="20" w16cid:durableId="451554278">
    <w:abstractNumId w:val="17"/>
  </w:num>
  <w:num w:numId="21" w16cid:durableId="2136606377">
    <w:abstractNumId w:val="16"/>
  </w:num>
  <w:num w:numId="22" w16cid:durableId="1066302259">
    <w:abstractNumId w:val="11"/>
  </w:num>
  <w:num w:numId="23" w16cid:durableId="604001936">
    <w:abstractNumId w:val="9"/>
  </w:num>
  <w:num w:numId="24" w16cid:durableId="882599323">
    <w:abstractNumId w:val="2"/>
  </w:num>
  <w:num w:numId="25" w16cid:durableId="135729977">
    <w:abstractNumId w:val="4"/>
  </w:num>
  <w:num w:numId="26" w16cid:durableId="1485049937">
    <w:abstractNumId w:val="8"/>
  </w:num>
  <w:num w:numId="27" w16cid:durableId="1824392223">
    <w:abstractNumId w:val="14"/>
  </w:num>
  <w:num w:numId="28" w16cid:durableId="2126997585">
    <w:abstractNumId w:val="19"/>
  </w:num>
  <w:num w:numId="29" w16cid:durableId="1650517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EF"/>
    <w:rsid w:val="00000033"/>
    <w:rsid w:val="00002E3B"/>
    <w:rsid w:val="00003841"/>
    <w:rsid w:val="00003907"/>
    <w:rsid w:val="00003AA3"/>
    <w:rsid w:val="00003EE3"/>
    <w:rsid w:val="00007303"/>
    <w:rsid w:val="0000797A"/>
    <w:rsid w:val="00010B8E"/>
    <w:rsid w:val="00010F82"/>
    <w:rsid w:val="000118A0"/>
    <w:rsid w:val="000120EB"/>
    <w:rsid w:val="00013171"/>
    <w:rsid w:val="00013649"/>
    <w:rsid w:val="00013EC9"/>
    <w:rsid w:val="00014F48"/>
    <w:rsid w:val="0001584D"/>
    <w:rsid w:val="00016573"/>
    <w:rsid w:val="00016797"/>
    <w:rsid w:val="000167FF"/>
    <w:rsid w:val="00016D5D"/>
    <w:rsid w:val="00017490"/>
    <w:rsid w:val="0002004A"/>
    <w:rsid w:val="00020564"/>
    <w:rsid w:val="000209B3"/>
    <w:rsid w:val="00020C0B"/>
    <w:rsid w:val="0002143D"/>
    <w:rsid w:val="000249EF"/>
    <w:rsid w:val="00024C28"/>
    <w:rsid w:val="0002577D"/>
    <w:rsid w:val="000267D1"/>
    <w:rsid w:val="00026861"/>
    <w:rsid w:val="00026EF0"/>
    <w:rsid w:val="00027152"/>
    <w:rsid w:val="000301ED"/>
    <w:rsid w:val="0003125B"/>
    <w:rsid w:val="00031E00"/>
    <w:rsid w:val="000322BD"/>
    <w:rsid w:val="00034059"/>
    <w:rsid w:val="00034169"/>
    <w:rsid w:val="0003418E"/>
    <w:rsid w:val="00034A6F"/>
    <w:rsid w:val="000364FB"/>
    <w:rsid w:val="000365DF"/>
    <w:rsid w:val="00036D2B"/>
    <w:rsid w:val="00036F51"/>
    <w:rsid w:val="00037C2C"/>
    <w:rsid w:val="00040411"/>
    <w:rsid w:val="00040485"/>
    <w:rsid w:val="0004088A"/>
    <w:rsid w:val="0004118F"/>
    <w:rsid w:val="000412F1"/>
    <w:rsid w:val="0004266F"/>
    <w:rsid w:val="000436AD"/>
    <w:rsid w:val="00045907"/>
    <w:rsid w:val="00045974"/>
    <w:rsid w:val="0004734E"/>
    <w:rsid w:val="00051078"/>
    <w:rsid w:val="00051C08"/>
    <w:rsid w:val="0005273B"/>
    <w:rsid w:val="00052EDC"/>
    <w:rsid w:val="000530B7"/>
    <w:rsid w:val="00053849"/>
    <w:rsid w:val="00053AEF"/>
    <w:rsid w:val="000540F3"/>
    <w:rsid w:val="000555B9"/>
    <w:rsid w:val="00055A4F"/>
    <w:rsid w:val="00056698"/>
    <w:rsid w:val="00056C3C"/>
    <w:rsid w:val="00061AFA"/>
    <w:rsid w:val="00063372"/>
    <w:rsid w:val="00063A19"/>
    <w:rsid w:val="00063E8C"/>
    <w:rsid w:val="00066CD1"/>
    <w:rsid w:val="0006716D"/>
    <w:rsid w:val="00067FE8"/>
    <w:rsid w:val="000731E0"/>
    <w:rsid w:val="0007348C"/>
    <w:rsid w:val="0007463E"/>
    <w:rsid w:val="000747C5"/>
    <w:rsid w:val="00075C55"/>
    <w:rsid w:val="00076887"/>
    <w:rsid w:val="0008160B"/>
    <w:rsid w:val="00081B65"/>
    <w:rsid w:val="00083EE2"/>
    <w:rsid w:val="00084BAB"/>
    <w:rsid w:val="00084FC8"/>
    <w:rsid w:val="000853B2"/>
    <w:rsid w:val="000863A6"/>
    <w:rsid w:val="000863FD"/>
    <w:rsid w:val="00091F45"/>
    <w:rsid w:val="00093013"/>
    <w:rsid w:val="000940F4"/>
    <w:rsid w:val="00094A3E"/>
    <w:rsid w:val="00094AF0"/>
    <w:rsid w:val="00096C7E"/>
    <w:rsid w:val="00096DBB"/>
    <w:rsid w:val="000A025C"/>
    <w:rsid w:val="000A03D9"/>
    <w:rsid w:val="000A0D87"/>
    <w:rsid w:val="000A14C7"/>
    <w:rsid w:val="000A1754"/>
    <w:rsid w:val="000A24C1"/>
    <w:rsid w:val="000A2685"/>
    <w:rsid w:val="000A4341"/>
    <w:rsid w:val="000A44C6"/>
    <w:rsid w:val="000A5F70"/>
    <w:rsid w:val="000A600D"/>
    <w:rsid w:val="000A6894"/>
    <w:rsid w:val="000B07BD"/>
    <w:rsid w:val="000B090F"/>
    <w:rsid w:val="000B150D"/>
    <w:rsid w:val="000B22D9"/>
    <w:rsid w:val="000B23C3"/>
    <w:rsid w:val="000B2DDB"/>
    <w:rsid w:val="000B3830"/>
    <w:rsid w:val="000B3BFB"/>
    <w:rsid w:val="000B42B8"/>
    <w:rsid w:val="000B4D29"/>
    <w:rsid w:val="000B6B10"/>
    <w:rsid w:val="000B7010"/>
    <w:rsid w:val="000B7429"/>
    <w:rsid w:val="000B7BB8"/>
    <w:rsid w:val="000C027C"/>
    <w:rsid w:val="000C0590"/>
    <w:rsid w:val="000C1AD0"/>
    <w:rsid w:val="000C3D3A"/>
    <w:rsid w:val="000C45D5"/>
    <w:rsid w:val="000C5225"/>
    <w:rsid w:val="000C5C3B"/>
    <w:rsid w:val="000C7438"/>
    <w:rsid w:val="000D105E"/>
    <w:rsid w:val="000D14D3"/>
    <w:rsid w:val="000D1D70"/>
    <w:rsid w:val="000D391D"/>
    <w:rsid w:val="000D49B3"/>
    <w:rsid w:val="000D50A6"/>
    <w:rsid w:val="000D51A7"/>
    <w:rsid w:val="000D6ADC"/>
    <w:rsid w:val="000E06BE"/>
    <w:rsid w:val="000E2DED"/>
    <w:rsid w:val="000E352C"/>
    <w:rsid w:val="000E3D1E"/>
    <w:rsid w:val="000E3EA1"/>
    <w:rsid w:val="000E44BB"/>
    <w:rsid w:val="000E4D37"/>
    <w:rsid w:val="000E65F1"/>
    <w:rsid w:val="000F147B"/>
    <w:rsid w:val="000F319D"/>
    <w:rsid w:val="000F3463"/>
    <w:rsid w:val="000F3834"/>
    <w:rsid w:val="000F4774"/>
    <w:rsid w:val="000F4E2E"/>
    <w:rsid w:val="000F4FF2"/>
    <w:rsid w:val="000F58DC"/>
    <w:rsid w:val="000F7207"/>
    <w:rsid w:val="000F72F2"/>
    <w:rsid w:val="0010025B"/>
    <w:rsid w:val="00103F0A"/>
    <w:rsid w:val="00106E68"/>
    <w:rsid w:val="0010799A"/>
    <w:rsid w:val="00110402"/>
    <w:rsid w:val="001109DE"/>
    <w:rsid w:val="00110AAE"/>
    <w:rsid w:val="00110C6A"/>
    <w:rsid w:val="00111639"/>
    <w:rsid w:val="001138AE"/>
    <w:rsid w:val="00113CD7"/>
    <w:rsid w:val="00113F76"/>
    <w:rsid w:val="00113FE6"/>
    <w:rsid w:val="00115195"/>
    <w:rsid w:val="00115336"/>
    <w:rsid w:val="00116794"/>
    <w:rsid w:val="00116F24"/>
    <w:rsid w:val="00117043"/>
    <w:rsid w:val="0011739C"/>
    <w:rsid w:val="00117BD5"/>
    <w:rsid w:val="00120990"/>
    <w:rsid w:val="00120D66"/>
    <w:rsid w:val="00121503"/>
    <w:rsid w:val="00122679"/>
    <w:rsid w:val="001229D1"/>
    <w:rsid w:val="00122E1E"/>
    <w:rsid w:val="00123E5F"/>
    <w:rsid w:val="00123E8D"/>
    <w:rsid w:val="0012446F"/>
    <w:rsid w:val="001249D1"/>
    <w:rsid w:val="001261B6"/>
    <w:rsid w:val="001267C4"/>
    <w:rsid w:val="0012683F"/>
    <w:rsid w:val="001278D5"/>
    <w:rsid w:val="00127A82"/>
    <w:rsid w:val="00131312"/>
    <w:rsid w:val="0013131E"/>
    <w:rsid w:val="00132503"/>
    <w:rsid w:val="00133613"/>
    <w:rsid w:val="00135967"/>
    <w:rsid w:val="00135AC8"/>
    <w:rsid w:val="00136439"/>
    <w:rsid w:val="00136719"/>
    <w:rsid w:val="001372BF"/>
    <w:rsid w:val="00137442"/>
    <w:rsid w:val="001407C4"/>
    <w:rsid w:val="00140BD5"/>
    <w:rsid w:val="001415FE"/>
    <w:rsid w:val="00141AFC"/>
    <w:rsid w:val="00141BF6"/>
    <w:rsid w:val="00143B34"/>
    <w:rsid w:val="00143DE8"/>
    <w:rsid w:val="001441D0"/>
    <w:rsid w:val="00144621"/>
    <w:rsid w:val="00150739"/>
    <w:rsid w:val="001508B5"/>
    <w:rsid w:val="0015210A"/>
    <w:rsid w:val="00152297"/>
    <w:rsid w:val="001524F6"/>
    <w:rsid w:val="00152F5A"/>
    <w:rsid w:val="00155A5B"/>
    <w:rsid w:val="00156621"/>
    <w:rsid w:val="00156785"/>
    <w:rsid w:val="00156DA1"/>
    <w:rsid w:val="00157D00"/>
    <w:rsid w:val="00161292"/>
    <w:rsid w:val="0016321B"/>
    <w:rsid w:val="00163931"/>
    <w:rsid w:val="0016433C"/>
    <w:rsid w:val="001647BA"/>
    <w:rsid w:val="001655AA"/>
    <w:rsid w:val="00165679"/>
    <w:rsid w:val="00166002"/>
    <w:rsid w:val="00166174"/>
    <w:rsid w:val="001662B3"/>
    <w:rsid w:val="00166D4C"/>
    <w:rsid w:val="00170752"/>
    <w:rsid w:val="00171C2A"/>
    <w:rsid w:val="00172690"/>
    <w:rsid w:val="00173DEC"/>
    <w:rsid w:val="0017450B"/>
    <w:rsid w:val="001757CB"/>
    <w:rsid w:val="0017658F"/>
    <w:rsid w:val="00177288"/>
    <w:rsid w:val="0018043D"/>
    <w:rsid w:val="001807DE"/>
    <w:rsid w:val="001816FC"/>
    <w:rsid w:val="001827F8"/>
    <w:rsid w:val="00182985"/>
    <w:rsid w:val="0018311C"/>
    <w:rsid w:val="001832BA"/>
    <w:rsid w:val="001837BE"/>
    <w:rsid w:val="00184E39"/>
    <w:rsid w:val="001850CF"/>
    <w:rsid w:val="0018654C"/>
    <w:rsid w:val="0018761C"/>
    <w:rsid w:val="00190338"/>
    <w:rsid w:val="001908A0"/>
    <w:rsid w:val="001908EE"/>
    <w:rsid w:val="00190DE8"/>
    <w:rsid w:val="00193460"/>
    <w:rsid w:val="00193E74"/>
    <w:rsid w:val="001945AB"/>
    <w:rsid w:val="001948E6"/>
    <w:rsid w:val="0019504A"/>
    <w:rsid w:val="0019527B"/>
    <w:rsid w:val="001960EC"/>
    <w:rsid w:val="001978D6"/>
    <w:rsid w:val="001A0E8E"/>
    <w:rsid w:val="001A14AB"/>
    <w:rsid w:val="001A453D"/>
    <w:rsid w:val="001A45C4"/>
    <w:rsid w:val="001A4626"/>
    <w:rsid w:val="001A6210"/>
    <w:rsid w:val="001A6F8C"/>
    <w:rsid w:val="001B0536"/>
    <w:rsid w:val="001B0C42"/>
    <w:rsid w:val="001B190A"/>
    <w:rsid w:val="001B1B06"/>
    <w:rsid w:val="001B3260"/>
    <w:rsid w:val="001B34EA"/>
    <w:rsid w:val="001B35D7"/>
    <w:rsid w:val="001B371F"/>
    <w:rsid w:val="001B5E31"/>
    <w:rsid w:val="001B6DD2"/>
    <w:rsid w:val="001C01A8"/>
    <w:rsid w:val="001C1E10"/>
    <w:rsid w:val="001C2011"/>
    <w:rsid w:val="001C2147"/>
    <w:rsid w:val="001C2C01"/>
    <w:rsid w:val="001C2C6C"/>
    <w:rsid w:val="001C2FAF"/>
    <w:rsid w:val="001C3EFA"/>
    <w:rsid w:val="001C4A5C"/>
    <w:rsid w:val="001C5541"/>
    <w:rsid w:val="001C699E"/>
    <w:rsid w:val="001C7460"/>
    <w:rsid w:val="001C79E0"/>
    <w:rsid w:val="001D0303"/>
    <w:rsid w:val="001D1A2C"/>
    <w:rsid w:val="001D3192"/>
    <w:rsid w:val="001D3E62"/>
    <w:rsid w:val="001D4578"/>
    <w:rsid w:val="001D48B1"/>
    <w:rsid w:val="001D6802"/>
    <w:rsid w:val="001D76F0"/>
    <w:rsid w:val="001E01E5"/>
    <w:rsid w:val="001E12D1"/>
    <w:rsid w:val="001E150C"/>
    <w:rsid w:val="001E192B"/>
    <w:rsid w:val="001E2E23"/>
    <w:rsid w:val="001E3021"/>
    <w:rsid w:val="001E3088"/>
    <w:rsid w:val="001E30EF"/>
    <w:rsid w:val="001E3774"/>
    <w:rsid w:val="001E397A"/>
    <w:rsid w:val="001E3A67"/>
    <w:rsid w:val="001E4381"/>
    <w:rsid w:val="001E4A27"/>
    <w:rsid w:val="001E4B1F"/>
    <w:rsid w:val="001E5821"/>
    <w:rsid w:val="001E5CC1"/>
    <w:rsid w:val="001E5DC8"/>
    <w:rsid w:val="001E66BC"/>
    <w:rsid w:val="001E6704"/>
    <w:rsid w:val="001E6D33"/>
    <w:rsid w:val="001E72C0"/>
    <w:rsid w:val="001E7EE2"/>
    <w:rsid w:val="001F0BE8"/>
    <w:rsid w:val="001F168B"/>
    <w:rsid w:val="001F20CE"/>
    <w:rsid w:val="001F2B6A"/>
    <w:rsid w:val="001F3B6B"/>
    <w:rsid w:val="001F3F5A"/>
    <w:rsid w:val="001F4641"/>
    <w:rsid w:val="001F5252"/>
    <w:rsid w:val="001F588F"/>
    <w:rsid w:val="001F5D0C"/>
    <w:rsid w:val="002004B8"/>
    <w:rsid w:val="00200698"/>
    <w:rsid w:val="00200B03"/>
    <w:rsid w:val="00200C0C"/>
    <w:rsid w:val="002017A7"/>
    <w:rsid w:val="00201E4F"/>
    <w:rsid w:val="00202795"/>
    <w:rsid w:val="00203448"/>
    <w:rsid w:val="00203477"/>
    <w:rsid w:val="0020476C"/>
    <w:rsid w:val="00205D5F"/>
    <w:rsid w:val="00206682"/>
    <w:rsid w:val="002069A1"/>
    <w:rsid w:val="002073E7"/>
    <w:rsid w:val="00212428"/>
    <w:rsid w:val="00212559"/>
    <w:rsid w:val="00212F74"/>
    <w:rsid w:val="00214526"/>
    <w:rsid w:val="00216C96"/>
    <w:rsid w:val="002171AE"/>
    <w:rsid w:val="002175BE"/>
    <w:rsid w:val="0022057C"/>
    <w:rsid w:val="00220AB2"/>
    <w:rsid w:val="00221F51"/>
    <w:rsid w:val="0022264D"/>
    <w:rsid w:val="002231C9"/>
    <w:rsid w:val="00224B2C"/>
    <w:rsid w:val="00224D24"/>
    <w:rsid w:val="0022556F"/>
    <w:rsid w:val="00230EE5"/>
    <w:rsid w:val="002328BA"/>
    <w:rsid w:val="002339A4"/>
    <w:rsid w:val="002341D7"/>
    <w:rsid w:val="00235235"/>
    <w:rsid w:val="002364BB"/>
    <w:rsid w:val="002373A5"/>
    <w:rsid w:val="00237600"/>
    <w:rsid w:val="00237946"/>
    <w:rsid w:val="00237A63"/>
    <w:rsid w:val="00237C30"/>
    <w:rsid w:val="00237CF3"/>
    <w:rsid w:val="00237EEF"/>
    <w:rsid w:val="0024023C"/>
    <w:rsid w:val="002405B0"/>
    <w:rsid w:val="002406F5"/>
    <w:rsid w:val="0024070E"/>
    <w:rsid w:val="00242279"/>
    <w:rsid w:val="002429AA"/>
    <w:rsid w:val="00242C7E"/>
    <w:rsid w:val="0024377F"/>
    <w:rsid w:val="00244825"/>
    <w:rsid w:val="002457DD"/>
    <w:rsid w:val="00245F56"/>
    <w:rsid w:val="0024638B"/>
    <w:rsid w:val="00246780"/>
    <w:rsid w:val="00246B64"/>
    <w:rsid w:val="00250D03"/>
    <w:rsid w:val="00250E6F"/>
    <w:rsid w:val="002510CC"/>
    <w:rsid w:val="00252C17"/>
    <w:rsid w:val="00253297"/>
    <w:rsid w:val="002540CE"/>
    <w:rsid w:val="00254502"/>
    <w:rsid w:val="0025464D"/>
    <w:rsid w:val="00254964"/>
    <w:rsid w:val="00254D9B"/>
    <w:rsid w:val="002555E6"/>
    <w:rsid w:val="00255A05"/>
    <w:rsid w:val="00255CB6"/>
    <w:rsid w:val="00256808"/>
    <w:rsid w:val="00256EAB"/>
    <w:rsid w:val="002611A8"/>
    <w:rsid w:val="00261B97"/>
    <w:rsid w:val="00261D61"/>
    <w:rsid w:val="00262E09"/>
    <w:rsid w:val="002645F5"/>
    <w:rsid w:val="00265BE4"/>
    <w:rsid w:val="00267F94"/>
    <w:rsid w:val="0027034C"/>
    <w:rsid w:val="0027047D"/>
    <w:rsid w:val="0027052A"/>
    <w:rsid w:val="00271AC2"/>
    <w:rsid w:val="00271BD5"/>
    <w:rsid w:val="002748BF"/>
    <w:rsid w:val="00276DD6"/>
    <w:rsid w:val="00280A26"/>
    <w:rsid w:val="002821F6"/>
    <w:rsid w:val="002839E2"/>
    <w:rsid w:val="00285812"/>
    <w:rsid w:val="00287C65"/>
    <w:rsid w:val="0029052C"/>
    <w:rsid w:val="002908D1"/>
    <w:rsid w:val="00291975"/>
    <w:rsid w:val="0029368B"/>
    <w:rsid w:val="0029383F"/>
    <w:rsid w:val="00293FD9"/>
    <w:rsid w:val="00294B7C"/>
    <w:rsid w:val="002955D1"/>
    <w:rsid w:val="00295C74"/>
    <w:rsid w:val="00295D03"/>
    <w:rsid w:val="00295DA5"/>
    <w:rsid w:val="002960AF"/>
    <w:rsid w:val="00296968"/>
    <w:rsid w:val="0029714E"/>
    <w:rsid w:val="00297D13"/>
    <w:rsid w:val="00297F9A"/>
    <w:rsid w:val="002A0C56"/>
    <w:rsid w:val="002A28CE"/>
    <w:rsid w:val="002A3561"/>
    <w:rsid w:val="002A4618"/>
    <w:rsid w:val="002A4F38"/>
    <w:rsid w:val="002A5069"/>
    <w:rsid w:val="002A52BC"/>
    <w:rsid w:val="002A5CD4"/>
    <w:rsid w:val="002A5CE8"/>
    <w:rsid w:val="002A6C63"/>
    <w:rsid w:val="002A73C4"/>
    <w:rsid w:val="002B0882"/>
    <w:rsid w:val="002B1281"/>
    <w:rsid w:val="002B1B79"/>
    <w:rsid w:val="002B1DDE"/>
    <w:rsid w:val="002B267D"/>
    <w:rsid w:val="002B5992"/>
    <w:rsid w:val="002B604E"/>
    <w:rsid w:val="002C067A"/>
    <w:rsid w:val="002C0C7A"/>
    <w:rsid w:val="002C19EB"/>
    <w:rsid w:val="002C2E19"/>
    <w:rsid w:val="002C37C1"/>
    <w:rsid w:val="002C3C6E"/>
    <w:rsid w:val="002C4F5A"/>
    <w:rsid w:val="002C50FA"/>
    <w:rsid w:val="002D161D"/>
    <w:rsid w:val="002D190C"/>
    <w:rsid w:val="002D1AB2"/>
    <w:rsid w:val="002D1AE2"/>
    <w:rsid w:val="002D1D84"/>
    <w:rsid w:val="002D1ECE"/>
    <w:rsid w:val="002D21AF"/>
    <w:rsid w:val="002D345E"/>
    <w:rsid w:val="002D3D95"/>
    <w:rsid w:val="002D3E4D"/>
    <w:rsid w:val="002D68A5"/>
    <w:rsid w:val="002D6C82"/>
    <w:rsid w:val="002E00EB"/>
    <w:rsid w:val="002E20CD"/>
    <w:rsid w:val="002E2A35"/>
    <w:rsid w:val="002E3702"/>
    <w:rsid w:val="002E394D"/>
    <w:rsid w:val="002E3C6B"/>
    <w:rsid w:val="002E4B81"/>
    <w:rsid w:val="002E52AD"/>
    <w:rsid w:val="002E570E"/>
    <w:rsid w:val="002E68A4"/>
    <w:rsid w:val="002F07D2"/>
    <w:rsid w:val="002F0C0F"/>
    <w:rsid w:val="002F0D2C"/>
    <w:rsid w:val="002F148F"/>
    <w:rsid w:val="002F273D"/>
    <w:rsid w:val="002F3D04"/>
    <w:rsid w:val="002F3EEA"/>
    <w:rsid w:val="002F42B1"/>
    <w:rsid w:val="002F4464"/>
    <w:rsid w:val="002F482F"/>
    <w:rsid w:val="002F65C9"/>
    <w:rsid w:val="002F6DE4"/>
    <w:rsid w:val="002F6E76"/>
    <w:rsid w:val="002F6EC6"/>
    <w:rsid w:val="002F79C2"/>
    <w:rsid w:val="002F7B6C"/>
    <w:rsid w:val="00300510"/>
    <w:rsid w:val="00301A25"/>
    <w:rsid w:val="003022BD"/>
    <w:rsid w:val="003028A0"/>
    <w:rsid w:val="00302FB0"/>
    <w:rsid w:val="00303B98"/>
    <w:rsid w:val="003053F9"/>
    <w:rsid w:val="003062B3"/>
    <w:rsid w:val="003067B1"/>
    <w:rsid w:val="00306BEE"/>
    <w:rsid w:val="00307430"/>
    <w:rsid w:val="00307961"/>
    <w:rsid w:val="0031075C"/>
    <w:rsid w:val="00311249"/>
    <w:rsid w:val="0031153A"/>
    <w:rsid w:val="00311945"/>
    <w:rsid w:val="00313082"/>
    <w:rsid w:val="0031315D"/>
    <w:rsid w:val="0031339F"/>
    <w:rsid w:val="003139D6"/>
    <w:rsid w:val="00316CF2"/>
    <w:rsid w:val="00316FBF"/>
    <w:rsid w:val="003173D5"/>
    <w:rsid w:val="00317842"/>
    <w:rsid w:val="003200E6"/>
    <w:rsid w:val="00321AE9"/>
    <w:rsid w:val="00322537"/>
    <w:rsid w:val="0032355B"/>
    <w:rsid w:val="00323C63"/>
    <w:rsid w:val="00324005"/>
    <w:rsid w:val="00324A11"/>
    <w:rsid w:val="00325F12"/>
    <w:rsid w:val="0032621D"/>
    <w:rsid w:val="0032660E"/>
    <w:rsid w:val="003268D0"/>
    <w:rsid w:val="00326EAB"/>
    <w:rsid w:val="00327FC5"/>
    <w:rsid w:val="003302EB"/>
    <w:rsid w:val="00330AD1"/>
    <w:rsid w:val="003313BB"/>
    <w:rsid w:val="00331883"/>
    <w:rsid w:val="00331EED"/>
    <w:rsid w:val="0033314B"/>
    <w:rsid w:val="00334DC4"/>
    <w:rsid w:val="0033509A"/>
    <w:rsid w:val="003350C2"/>
    <w:rsid w:val="003361F9"/>
    <w:rsid w:val="003364B1"/>
    <w:rsid w:val="00336B44"/>
    <w:rsid w:val="00337284"/>
    <w:rsid w:val="00337E88"/>
    <w:rsid w:val="003400D9"/>
    <w:rsid w:val="003401B4"/>
    <w:rsid w:val="00341D16"/>
    <w:rsid w:val="00342251"/>
    <w:rsid w:val="00342F2E"/>
    <w:rsid w:val="0034324F"/>
    <w:rsid w:val="00343C3A"/>
    <w:rsid w:val="003453E6"/>
    <w:rsid w:val="00345E5C"/>
    <w:rsid w:val="00347623"/>
    <w:rsid w:val="00347A5E"/>
    <w:rsid w:val="003507F3"/>
    <w:rsid w:val="00351F1D"/>
    <w:rsid w:val="0035213C"/>
    <w:rsid w:val="003522A6"/>
    <w:rsid w:val="003525C0"/>
    <w:rsid w:val="003546A8"/>
    <w:rsid w:val="003555B1"/>
    <w:rsid w:val="003572A3"/>
    <w:rsid w:val="00357FF1"/>
    <w:rsid w:val="00360C6C"/>
    <w:rsid w:val="0036133C"/>
    <w:rsid w:val="00362A5B"/>
    <w:rsid w:val="00363636"/>
    <w:rsid w:val="00366789"/>
    <w:rsid w:val="003671ED"/>
    <w:rsid w:val="00367D7D"/>
    <w:rsid w:val="00370734"/>
    <w:rsid w:val="00371246"/>
    <w:rsid w:val="00371D24"/>
    <w:rsid w:val="003728E6"/>
    <w:rsid w:val="00373B5A"/>
    <w:rsid w:val="00373F68"/>
    <w:rsid w:val="00374153"/>
    <w:rsid w:val="0037530B"/>
    <w:rsid w:val="003754D0"/>
    <w:rsid w:val="00380C96"/>
    <w:rsid w:val="00381719"/>
    <w:rsid w:val="00381C29"/>
    <w:rsid w:val="003825FD"/>
    <w:rsid w:val="00384EB0"/>
    <w:rsid w:val="00385D97"/>
    <w:rsid w:val="00386EB6"/>
    <w:rsid w:val="0038720D"/>
    <w:rsid w:val="003877BE"/>
    <w:rsid w:val="00387B23"/>
    <w:rsid w:val="00390C69"/>
    <w:rsid w:val="00391918"/>
    <w:rsid w:val="00391EC5"/>
    <w:rsid w:val="003927D3"/>
    <w:rsid w:val="0039291E"/>
    <w:rsid w:val="00393394"/>
    <w:rsid w:val="0039342D"/>
    <w:rsid w:val="003938BA"/>
    <w:rsid w:val="003939AB"/>
    <w:rsid w:val="003954E8"/>
    <w:rsid w:val="0039591C"/>
    <w:rsid w:val="003959C1"/>
    <w:rsid w:val="00395F51"/>
    <w:rsid w:val="00397086"/>
    <w:rsid w:val="00397431"/>
    <w:rsid w:val="00397E91"/>
    <w:rsid w:val="003A0730"/>
    <w:rsid w:val="003A08B1"/>
    <w:rsid w:val="003A0950"/>
    <w:rsid w:val="003A132E"/>
    <w:rsid w:val="003A235E"/>
    <w:rsid w:val="003A3BCA"/>
    <w:rsid w:val="003A5B26"/>
    <w:rsid w:val="003B0832"/>
    <w:rsid w:val="003B0E0D"/>
    <w:rsid w:val="003B15BF"/>
    <w:rsid w:val="003B17E7"/>
    <w:rsid w:val="003B36F7"/>
    <w:rsid w:val="003B3803"/>
    <w:rsid w:val="003B478C"/>
    <w:rsid w:val="003B4F2F"/>
    <w:rsid w:val="003B6841"/>
    <w:rsid w:val="003B7089"/>
    <w:rsid w:val="003B73C4"/>
    <w:rsid w:val="003B7588"/>
    <w:rsid w:val="003B7D8B"/>
    <w:rsid w:val="003C0D53"/>
    <w:rsid w:val="003C0FB5"/>
    <w:rsid w:val="003C21F0"/>
    <w:rsid w:val="003C3589"/>
    <w:rsid w:val="003C458A"/>
    <w:rsid w:val="003C4777"/>
    <w:rsid w:val="003C4920"/>
    <w:rsid w:val="003C506F"/>
    <w:rsid w:val="003C51FD"/>
    <w:rsid w:val="003C5777"/>
    <w:rsid w:val="003C619C"/>
    <w:rsid w:val="003C6734"/>
    <w:rsid w:val="003C6CC0"/>
    <w:rsid w:val="003C7E98"/>
    <w:rsid w:val="003D0329"/>
    <w:rsid w:val="003D3D6A"/>
    <w:rsid w:val="003D613D"/>
    <w:rsid w:val="003D63CC"/>
    <w:rsid w:val="003D754F"/>
    <w:rsid w:val="003D7DAF"/>
    <w:rsid w:val="003D7EB5"/>
    <w:rsid w:val="003E2089"/>
    <w:rsid w:val="003E2FB9"/>
    <w:rsid w:val="003E364C"/>
    <w:rsid w:val="003E4AA1"/>
    <w:rsid w:val="003E636D"/>
    <w:rsid w:val="003E66A7"/>
    <w:rsid w:val="003E6C9B"/>
    <w:rsid w:val="003E6D3E"/>
    <w:rsid w:val="003E70DC"/>
    <w:rsid w:val="003E7B42"/>
    <w:rsid w:val="003F0F4D"/>
    <w:rsid w:val="003F1F53"/>
    <w:rsid w:val="003F235F"/>
    <w:rsid w:val="003F48AE"/>
    <w:rsid w:val="003F54BD"/>
    <w:rsid w:val="003F5B60"/>
    <w:rsid w:val="003F6350"/>
    <w:rsid w:val="00400F0B"/>
    <w:rsid w:val="0040126D"/>
    <w:rsid w:val="004018DC"/>
    <w:rsid w:val="00405DCB"/>
    <w:rsid w:val="00406614"/>
    <w:rsid w:val="00407021"/>
    <w:rsid w:val="00407DF7"/>
    <w:rsid w:val="0041019D"/>
    <w:rsid w:val="004107F6"/>
    <w:rsid w:val="00410B28"/>
    <w:rsid w:val="0041167F"/>
    <w:rsid w:val="00412859"/>
    <w:rsid w:val="00412AE3"/>
    <w:rsid w:val="00412B3D"/>
    <w:rsid w:val="0041333F"/>
    <w:rsid w:val="0041516E"/>
    <w:rsid w:val="004160D5"/>
    <w:rsid w:val="00416378"/>
    <w:rsid w:val="0041657E"/>
    <w:rsid w:val="004166E9"/>
    <w:rsid w:val="0042090B"/>
    <w:rsid w:val="00420992"/>
    <w:rsid w:val="004213C5"/>
    <w:rsid w:val="004213E1"/>
    <w:rsid w:val="00421A3F"/>
    <w:rsid w:val="00421BB3"/>
    <w:rsid w:val="0042236E"/>
    <w:rsid w:val="00422B36"/>
    <w:rsid w:val="00423A49"/>
    <w:rsid w:val="004252D5"/>
    <w:rsid w:val="00426CF1"/>
    <w:rsid w:val="00426E50"/>
    <w:rsid w:val="00426F33"/>
    <w:rsid w:val="004270FF"/>
    <w:rsid w:val="004278A7"/>
    <w:rsid w:val="00427A65"/>
    <w:rsid w:val="0043095D"/>
    <w:rsid w:val="004339C9"/>
    <w:rsid w:val="00433A44"/>
    <w:rsid w:val="00433F5B"/>
    <w:rsid w:val="00434FD5"/>
    <w:rsid w:val="00435DBB"/>
    <w:rsid w:val="00436653"/>
    <w:rsid w:val="00436D0E"/>
    <w:rsid w:val="004410DD"/>
    <w:rsid w:val="0044162E"/>
    <w:rsid w:val="00441F08"/>
    <w:rsid w:val="00442755"/>
    <w:rsid w:val="00444053"/>
    <w:rsid w:val="00446599"/>
    <w:rsid w:val="0044687E"/>
    <w:rsid w:val="00447DF5"/>
    <w:rsid w:val="0045073D"/>
    <w:rsid w:val="004511B3"/>
    <w:rsid w:val="00451577"/>
    <w:rsid w:val="0045195D"/>
    <w:rsid w:val="00453368"/>
    <w:rsid w:val="004548A0"/>
    <w:rsid w:val="00454BA9"/>
    <w:rsid w:val="004550D3"/>
    <w:rsid w:val="00455344"/>
    <w:rsid w:val="004557E5"/>
    <w:rsid w:val="00455DA4"/>
    <w:rsid w:val="00455E2A"/>
    <w:rsid w:val="004573CC"/>
    <w:rsid w:val="00457C48"/>
    <w:rsid w:val="00461303"/>
    <w:rsid w:val="00461A89"/>
    <w:rsid w:val="00462422"/>
    <w:rsid w:val="00462935"/>
    <w:rsid w:val="00463402"/>
    <w:rsid w:val="00463D87"/>
    <w:rsid w:val="004640A8"/>
    <w:rsid w:val="00464E40"/>
    <w:rsid w:val="004650C9"/>
    <w:rsid w:val="00465AAD"/>
    <w:rsid w:val="00467378"/>
    <w:rsid w:val="004674EC"/>
    <w:rsid w:val="00470A9B"/>
    <w:rsid w:val="0047162A"/>
    <w:rsid w:val="004719D6"/>
    <w:rsid w:val="0047200E"/>
    <w:rsid w:val="004724C8"/>
    <w:rsid w:val="004729BC"/>
    <w:rsid w:val="00473227"/>
    <w:rsid w:val="0047513E"/>
    <w:rsid w:val="0047550C"/>
    <w:rsid w:val="00477025"/>
    <w:rsid w:val="0047730C"/>
    <w:rsid w:val="00477DB1"/>
    <w:rsid w:val="00480F2E"/>
    <w:rsid w:val="00481B87"/>
    <w:rsid w:val="00482474"/>
    <w:rsid w:val="00482A3A"/>
    <w:rsid w:val="00482BCF"/>
    <w:rsid w:val="00483A83"/>
    <w:rsid w:val="00483F02"/>
    <w:rsid w:val="004849AF"/>
    <w:rsid w:val="0048510D"/>
    <w:rsid w:val="004854BD"/>
    <w:rsid w:val="00486642"/>
    <w:rsid w:val="00486716"/>
    <w:rsid w:val="00486ABE"/>
    <w:rsid w:val="00486B3F"/>
    <w:rsid w:val="00486C51"/>
    <w:rsid w:val="00487DC5"/>
    <w:rsid w:val="004903E5"/>
    <w:rsid w:val="0049100A"/>
    <w:rsid w:val="00491435"/>
    <w:rsid w:val="00491BD0"/>
    <w:rsid w:val="00491DEB"/>
    <w:rsid w:val="004922D5"/>
    <w:rsid w:val="00492DF4"/>
    <w:rsid w:val="00493499"/>
    <w:rsid w:val="00493559"/>
    <w:rsid w:val="0049419F"/>
    <w:rsid w:val="00494782"/>
    <w:rsid w:val="004948BE"/>
    <w:rsid w:val="004975AD"/>
    <w:rsid w:val="004A060C"/>
    <w:rsid w:val="004A1306"/>
    <w:rsid w:val="004A14B1"/>
    <w:rsid w:val="004A1C10"/>
    <w:rsid w:val="004A25D0"/>
    <w:rsid w:val="004A3CF6"/>
    <w:rsid w:val="004A5AA0"/>
    <w:rsid w:val="004A5B23"/>
    <w:rsid w:val="004A6C0C"/>
    <w:rsid w:val="004A786A"/>
    <w:rsid w:val="004A78DD"/>
    <w:rsid w:val="004B17A6"/>
    <w:rsid w:val="004B1819"/>
    <w:rsid w:val="004B19E6"/>
    <w:rsid w:val="004B1AAE"/>
    <w:rsid w:val="004B2BD5"/>
    <w:rsid w:val="004B325D"/>
    <w:rsid w:val="004B40D6"/>
    <w:rsid w:val="004B4CD4"/>
    <w:rsid w:val="004B4D5E"/>
    <w:rsid w:val="004B6E3B"/>
    <w:rsid w:val="004B6F2F"/>
    <w:rsid w:val="004B734A"/>
    <w:rsid w:val="004C139E"/>
    <w:rsid w:val="004C3A69"/>
    <w:rsid w:val="004C5996"/>
    <w:rsid w:val="004C7896"/>
    <w:rsid w:val="004C7FEC"/>
    <w:rsid w:val="004D0681"/>
    <w:rsid w:val="004D11E1"/>
    <w:rsid w:val="004D13FF"/>
    <w:rsid w:val="004D56FC"/>
    <w:rsid w:val="004D70CA"/>
    <w:rsid w:val="004D745A"/>
    <w:rsid w:val="004D77BC"/>
    <w:rsid w:val="004D782D"/>
    <w:rsid w:val="004E1FD1"/>
    <w:rsid w:val="004E2AF2"/>
    <w:rsid w:val="004E2E48"/>
    <w:rsid w:val="004E35F8"/>
    <w:rsid w:val="004E3C33"/>
    <w:rsid w:val="004E4F11"/>
    <w:rsid w:val="004E55EA"/>
    <w:rsid w:val="004E56E4"/>
    <w:rsid w:val="004E7210"/>
    <w:rsid w:val="004F27CA"/>
    <w:rsid w:val="004F6246"/>
    <w:rsid w:val="004F67F9"/>
    <w:rsid w:val="004F6FD6"/>
    <w:rsid w:val="004F79B6"/>
    <w:rsid w:val="00500B81"/>
    <w:rsid w:val="0050163C"/>
    <w:rsid w:val="00503160"/>
    <w:rsid w:val="005041E8"/>
    <w:rsid w:val="00504247"/>
    <w:rsid w:val="005045B5"/>
    <w:rsid w:val="00504C26"/>
    <w:rsid w:val="0050654E"/>
    <w:rsid w:val="0050675B"/>
    <w:rsid w:val="00507CC6"/>
    <w:rsid w:val="00512723"/>
    <w:rsid w:val="00513ABE"/>
    <w:rsid w:val="00514143"/>
    <w:rsid w:val="0051497C"/>
    <w:rsid w:val="005153BE"/>
    <w:rsid w:val="00516CAF"/>
    <w:rsid w:val="00517B7E"/>
    <w:rsid w:val="00517C4E"/>
    <w:rsid w:val="0052173C"/>
    <w:rsid w:val="00521E9C"/>
    <w:rsid w:val="00523A19"/>
    <w:rsid w:val="005252E9"/>
    <w:rsid w:val="0052604C"/>
    <w:rsid w:val="005270B8"/>
    <w:rsid w:val="00527642"/>
    <w:rsid w:val="005278AA"/>
    <w:rsid w:val="00527D3E"/>
    <w:rsid w:val="00527FF5"/>
    <w:rsid w:val="00530381"/>
    <w:rsid w:val="00530D77"/>
    <w:rsid w:val="005310F9"/>
    <w:rsid w:val="005320C3"/>
    <w:rsid w:val="0053233B"/>
    <w:rsid w:val="00532A18"/>
    <w:rsid w:val="00532E63"/>
    <w:rsid w:val="00533B6B"/>
    <w:rsid w:val="00533ED8"/>
    <w:rsid w:val="00536BF1"/>
    <w:rsid w:val="005379DA"/>
    <w:rsid w:val="005400AD"/>
    <w:rsid w:val="00540432"/>
    <w:rsid w:val="0054068E"/>
    <w:rsid w:val="00540B0F"/>
    <w:rsid w:val="005415BF"/>
    <w:rsid w:val="00542801"/>
    <w:rsid w:val="00543A5D"/>
    <w:rsid w:val="00544EFE"/>
    <w:rsid w:val="0054642E"/>
    <w:rsid w:val="00546916"/>
    <w:rsid w:val="00547010"/>
    <w:rsid w:val="005473E1"/>
    <w:rsid w:val="00551689"/>
    <w:rsid w:val="00551939"/>
    <w:rsid w:val="00552209"/>
    <w:rsid w:val="00552BD1"/>
    <w:rsid w:val="00554E94"/>
    <w:rsid w:val="0055507C"/>
    <w:rsid w:val="00555266"/>
    <w:rsid w:val="005565FF"/>
    <w:rsid w:val="00557601"/>
    <w:rsid w:val="00557610"/>
    <w:rsid w:val="005601DD"/>
    <w:rsid w:val="00560A5A"/>
    <w:rsid w:val="0056234E"/>
    <w:rsid w:val="00562923"/>
    <w:rsid w:val="00562FE3"/>
    <w:rsid w:val="00563F10"/>
    <w:rsid w:val="005647D4"/>
    <w:rsid w:val="00564FE2"/>
    <w:rsid w:val="00565302"/>
    <w:rsid w:val="00565678"/>
    <w:rsid w:val="00566B77"/>
    <w:rsid w:val="00566B78"/>
    <w:rsid w:val="005671B9"/>
    <w:rsid w:val="00567DD0"/>
    <w:rsid w:val="00567EBC"/>
    <w:rsid w:val="0057077E"/>
    <w:rsid w:val="00572832"/>
    <w:rsid w:val="00573632"/>
    <w:rsid w:val="005739AD"/>
    <w:rsid w:val="005744C8"/>
    <w:rsid w:val="00575FA9"/>
    <w:rsid w:val="005760FF"/>
    <w:rsid w:val="00576AA7"/>
    <w:rsid w:val="00577CAA"/>
    <w:rsid w:val="0058070C"/>
    <w:rsid w:val="00580726"/>
    <w:rsid w:val="005811DD"/>
    <w:rsid w:val="005812AA"/>
    <w:rsid w:val="005815A8"/>
    <w:rsid w:val="00581A6A"/>
    <w:rsid w:val="005826B6"/>
    <w:rsid w:val="005827D2"/>
    <w:rsid w:val="00582F09"/>
    <w:rsid w:val="005837F2"/>
    <w:rsid w:val="005846F3"/>
    <w:rsid w:val="00584FD8"/>
    <w:rsid w:val="00586280"/>
    <w:rsid w:val="00586A0D"/>
    <w:rsid w:val="005921E1"/>
    <w:rsid w:val="005927F2"/>
    <w:rsid w:val="00593316"/>
    <w:rsid w:val="00594869"/>
    <w:rsid w:val="005949F2"/>
    <w:rsid w:val="00597A50"/>
    <w:rsid w:val="005A066A"/>
    <w:rsid w:val="005A1033"/>
    <w:rsid w:val="005A1301"/>
    <w:rsid w:val="005A19F3"/>
    <w:rsid w:val="005A2AFA"/>
    <w:rsid w:val="005A2D64"/>
    <w:rsid w:val="005A6FBD"/>
    <w:rsid w:val="005A7EC4"/>
    <w:rsid w:val="005B03B4"/>
    <w:rsid w:val="005B11B3"/>
    <w:rsid w:val="005B1FB7"/>
    <w:rsid w:val="005B2511"/>
    <w:rsid w:val="005B294C"/>
    <w:rsid w:val="005B3EBF"/>
    <w:rsid w:val="005B4B92"/>
    <w:rsid w:val="005B6572"/>
    <w:rsid w:val="005B7024"/>
    <w:rsid w:val="005B7A9B"/>
    <w:rsid w:val="005C24A0"/>
    <w:rsid w:val="005C59A5"/>
    <w:rsid w:val="005C5D5B"/>
    <w:rsid w:val="005C5DA4"/>
    <w:rsid w:val="005C5F05"/>
    <w:rsid w:val="005C6304"/>
    <w:rsid w:val="005C6719"/>
    <w:rsid w:val="005C6A27"/>
    <w:rsid w:val="005C77AB"/>
    <w:rsid w:val="005D0BB8"/>
    <w:rsid w:val="005D1D25"/>
    <w:rsid w:val="005D2F9E"/>
    <w:rsid w:val="005D4B08"/>
    <w:rsid w:val="005D4CD3"/>
    <w:rsid w:val="005D5A61"/>
    <w:rsid w:val="005D630F"/>
    <w:rsid w:val="005D706B"/>
    <w:rsid w:val="005D7DED"/>
    <w:rsid w:val="005E01BE"/>
    <w:rsid w:val="005E0E2F"/>
    <w:rsid w:val="005E126D"/>
    <w:rsid w:val="005E199B"/>
    <w:rsid w:val="005E2B96"/>
    <w:rsid w:val="005E2EBB"/>
    <w:rsid w:val="005E39F8"/>
    <w:rsid w:val="005E5F5A"/>
    <w:rsid w:val="005E70CA"/>
    <w:rsid w:val="005F1215"/>
    <w:rsid w:val="005F1397"/>
    <w:rsid w:val="005F311B"/>
    <w:rsid w:val="005F36AE"/>
    <w:rsid w:val="005F3AAA"/>
    <w:rsid w:val="005F5A39"/>
    <w:rsid w:val="005F5DCB"/>
    <w:rsid w:val="005F62E1"/>
    <w:rsid w:val="005F6441"/>
    <w:rsid w:val="005F6C96"/>
    <w:rsid w:val="006000D8"/>
    <w:rsid w:val="0060014B"/>
    <w:rsid w:val="00600F7B"/>
    <w:rsid w:val="006013BD"/>
    <w:rsid w:val="00601540"/>
    <w:rsid w:val="006017EB"/>
    <w:rsid w:val="00602C09"/>
    <w:rsid w:val="00602ECC"/>
    <w:rsid w:val="0060317A"/>
    <w:rsid w:val="006032FA"/>
    <w:rsid w:val="0060488E"/>
    <w:rsid w:val="006060F8"/>
    <w:rsid w:val="006063BA"/>
    <w:rsid w:val="006103CD"/>
    <w:rsid w:val="00610986"/>
    <w:rsid w:val="00611D0E"/>
    <w:rsid w:val="00611E6B"/>
    <w:rsid w:val="0061218D"/>
    <w:rsid w:val="006127B6"/>
    <w:rsid w:val="00613967"/>
    <w:rsid w:val="0061401B"/>
    <w:rsid w:val="00614834"/>
    <w:rsid w:val="00614E98"/>
    <w:rsid w:val="00615154"/>
    <w:rsid w:val="00615D8B"/>
    <w:rsid w:val="006167FB"/>
    <w:rsid w:val="00616C8F"/>
    <w:rsid w:val="00616EC2"/>
    <w:rsid w:val="0061787D"/>
    <w:rsid w:val="00617B7D"/>
    <w:rsid w:val="0062060E"/>
    <w:rsid w:val="00620778"/>
    <w:rsid w:val="00620B55"/>
    <w:rsid w:val="006216D4"/>
    <w:rsid w:val="0062197B"/>
    <w:rsid w:val="00622CA3"/>
    <w:rsid w:val="0062391E"/>
    <w:rsid w:val="00624311"/>
    <w:rsid w:val="006252A9"/>
    <w:rsid w:val="00625377"/>
    <w:rsid w:val="006256B0"/>
    <w:rsid w:val="006259E7"/>
    <w:rsid w:val="00625D57"/>
    <w:rsid w:val="00626965"/>
    <w:rsid w:val="00626C0C"/>
    <w:rsid w:val="00627099"/>
    <w:rsid w:val="00627215"/>
    <w:rsid w:val="006275AE"/>
    <w:rsid w:val="00630781"/>
    <w:rsid w:val="00630BAD"/>
    <w:rsid w:val="00630E3E"/>
    <w:rsid w:val="00630E75"/>
    <w:rsid w:val="00631465"/>
    <w:rsid w:val="00631B80"/>
    <w:rsid w:val="00632DEE"/>
    <w:rsid w:val="00633A98"/>
    <w:rsid w:val="00633FCC"/>
    <w:rsid w:val="00634E1E"/>
    <w:rsid w:val="0063523E"/>
    <w:rsid w:val="00635330"/>
    <w:rsid w:val="006377AF"/>
    <w:rsid w:val="00637C1F"/>
    <w:rsid w:val="006400DB"/>
    <w:rsid w:val="006401D8"/>
    <w:rsid w:val="00641219"/>
    <w:rsid w:val="0064149F"/>
    <w:rsid w:val="00641FA1"/>
    <w:rsid w:val="00642C25"/>
    <w:rsid w:val="00643B59"/>
    <w:rsid w:val="00647528"/>
    <w:rsid w:val="006476A0"/>
    <w:rsid w:val="00647A7F"/>
    <w:rsid w:val="00650014"/>
    <w:rsid w:val="00650C8D"/>
    <w:rsid w:val="00650D44"/>
    <w:rsid w:val="00650E16"/>
    <w:rsid w:val="0065196D"/>
    <w:rsid w:val="00653073"/>
    <w:rsid w:val="00653264"/>
    <w:rsid w:val="00653E72"/>
    <w:rsid w:val="00653FC6"/>
    <w:rsid w:val="006544F4"/>
    <w:rsid w:val="00654A0B"/>
    <w:rsid w:val="0065607D"/>
    <w:rsid w:val="0065623F"/>
    <w:rsid w:val="00656400"/>
    <w:rsid w:val="00656960"/>
    <w:rsid w:val="00657137"/>
    <w:rsid w:val="00657D13"/>
    <w:rsid w:val="00660BD2"/>
    <w:rsid w:val="0066485E"/>
    <w:rsid w:val="00664B54"/>
    <w:rsid w:val="00664EBA"/>
    <w:rsid w:val="006652B2"/>
    <w:rsid w:val="00666F56"/>
    <w:rsid w:val="00667BD8"/>
    <w:rsid w:val="00667D94"/>
    <w:rsid w:val="00670CF9"/>
    <w:rsid w:val="00671473"/>
    <w:rsid w:val="0067160C"/>
    <w:rsid w:val="006716F6"/>
    <w:rsid w:val="00672A9F"/>
    <w:rsid w:val="00673116"/>
    <w:rsid w:val="00674F9C"/>
    <w:rsid w:val="0067596D"/>
    <w:rsid w:val="00675BC3"/>
    <w:rsid w:val="00676FF8"/>
    <w:rsid w:val="0067752D"/>
    <w:rsid w:val="006813DF"/>
    <w:rsid w:val="00681C47"/>
    <w:rsid w:val="006853D1"/>
    <w:rsid w:val="00685423"/>
    <w:rsid w:val="0068744F"/>
    <w:rsid w:val="006902E4"/>
    <w:rsid w:val="00690C9E"/>
    <w:rsid w:val="00692024"/>
    <w:rsid w:val="0069296D"/>
    <w:rsid w:val="00693621"/>
    <w:rsid w:val="00694588"/>
    <w:rsid w:val="00696089"/>
    <w:rsid w:val="006977FB"/>
    <w:rsid w:val="0069782F"/>
    <w:rsid w:val="00697F0B"/>
    <w:rsid w:val="006A0FA3"/>
    <w:rsid w:val="006A0FDA"/>
    <w:rsid w:val="006A15D5"/>
    <w:rsid w:val="006A320C"/>
    <w:rsid w:val="006A349F"/>
    <w:rsid w:val="006A41B1"/>
    <w:rsid w:val="006A46D0"/>
    <w:rsid w:val="006A6EB9"/>
    <w:rsid w:val="006A6EE2"/>
    <w:rsid w:val="006A7454"/>
    <w:rsid w:val="006B0C7F"/>
    <w:rsid w:val="006B1863"/>
    <w:rsid w:val="006B189D"/>
    <w:rsid w:val="006B25F6"/>
    <w:rsid w:val="006B2AD6"/>
    <w:rsid w:val="006B419F"/>
    <w:rsid w:val="006B41E1"/>
    <w:rsid w:val="006B43FB"/>
    <w:rsid w:val="006B4770"/>
    <w:rsid w:val="006B4C4B"/>
    <w:rsid w:val="006B5132"/>
    <w:rsid w:val="006B5CEC"/>
    <w:rsid w:val="006B7AF7"/>
    <w:rsid w:val="006B7EE2"/>
    <w:rsid w:val="006C056E"/>
    <w:rsid w:val="006C097D"/>
    <w:rsid w:val="006C14F3"/>
    <w:rsid w:val="006C1BCC"/>
    <w:rsid w:val="006C1E6D"/>
    <w:rsid w:val="006C21F5"/>
    <w:rsid w:val="006C2AB7"/>
    <w:rsid w:val="006C3297"/>
    <w:rsid w:val="006C3A1D"/>
    <w:rsid w:val="006C538F"/>
    <w:rsid w:val="006C570D"/>
    <w:rsid w:val="006C634B"/>
    <w:rsid w:val="006C6751"/>
    <w:rsid w:val="006C6DAA"/>
    <w:rsid w:val="006C7910"/>
    <w:rsid w:val="006C7F84"/>
    <w:rsid w:val="006D1580"/>
    <w:rsid w:val="006D207A"/>
    <w:rsid w:val="006D2715"/>
    <w:rsid w:val="006D28A0"/>
    <w:rsid w:val="006D2E63"/>
    <w:rsid w:val="006D2F16"/>
    <w:rsid w:val="006D3C4A"/>
    <w:rsid w:val="006D3E98"/>
    <w:rsid w:val="006D4676"/>
    <w:rsid w:val="006D5014"/>
    <w:rsid w:val="006D58EC"/>
    <w:rsid w:val="006E0631"/>
    <w:rsid w:val="006E0BF4"/>
    <w:rsid w:val="006E0F21"/>
    <w:rsid w:val="006E118D"/>
    <w:rsid w:val="006E3046"/>
    <w:rsid w:val="006E3AE2"/>
    <w:rsid w:val="006E587D"/>
    <w:rsid w:val="006F0E08"/>
    <w:rsid w:val="006F24A9"/>
    <w:rsid w:val="006F36A1"/>
    <w:rsid w:val="006F3DE5"/>
    <w:rsid w:val="006F5B67"/>
    <w:rsid w:val="006F7150"/>
    <w:rsid w:val="007008C4"/>
    <w:rsid w:val="00700ABA"/>
    <w:rsid w:val="00701649"/>
    <w:rsid w:val="00701D35"/>
    <w:rsid w:val="007022F0"/>
    <w:rsid w:val="007025B1"/>
    <w:rsid w:val="0070379E"/>
    <w:rsid w:val="00703FC5"/>
    <w:rsid w:val="00705072"/>
    <w:rsid w:val="00705411"/>
    <w:rsid w:val="0070546C"/>
    <w:rsid w:val="00706A00"/>
    <w:rsid w:val="00706A82"/>
    <w:rsid w:val="007106FA"/>
    <w:rsid w:val="007128BC"/>
    <w:rsid w:val="007139AB"/>
    <w:rsid w:val="00714BE6"/>
    <w:rsid w:val="00714CD5"/>
    <w:rsid w:val="00716895"/>
    <w:rsid w:val="007175A2"/>
    <w:rsid w:val="00717693"/>
    <w:rsid w:val="007179EE"/>
    <w:rsid w:val="00717B9D"/>
    <w:rsid w:val="00717E12"/>
    <w:rsid w:val="00720F04"/>
    <w:rsid w:val="007212C3"/>
    <w:rsid w:val="007221D1"/>
    <w:rsid w:val="0072312B"/>
    <w:rsid w:val="00723793"/>
    <w:rsid w:val="007262BF"/>
    <w:rsid w:val="00726C38"/>
    <w:rsid w:val="007277C4"/>
    <w:rsid w:val="00730431"/>
    <w:rsid w:val="00735C5D"/>
    <w:rsid w:val="00736B87"/>
    <w:rsid w:val="007370C2"/>
    <w:rsid w:val="007403FC"/>
    <w:rsid w:val="00740C5C"/>
    <w:rsid w:val="00740FE9"/>
    <w:rsid w:val="0074117E"/>
    <w:rsid w:val="007416C8"/>
    <w:rsid w:val="0074186D"/>
    <w:rsid w:val="007435B7"/>
    <w:rsid w:val="00744E97"/>
    <w:rsid w:val="00744FA3"/>
    <w:rsid w:val="00745FA4"/>
    <w:rsid w:val="0075296F"/>
    <w:rsid w:val="00752ED9"/>
    <w:rsid w:val="007533ED"/>
    <w:rsid w:val="00754D8A"/>
    <w:rsid w:val="00755A10"/>
    <w:rsid w:val="00756B0D"/>
    <w:rsid w:val="00756FBD"/>
    <w:rsid w:val="00760661"/>
    <w:rsid w:val="00761B78"/>
    <w:rsid w:val="00761D96"/>
    <w:rsid w:val="00761EF4"/>
    <w:rsid w:val="0076290A"/>
    <w:rsid w:val="007638BB"/>
    <w:rsid w:val="00763C9B"/>
    <w:rsid w:val="0076427F"/>
    <w:rsid w:val="0076688C"/>
    <w:rsid w:val="00766F11"/>
    <w:rsid w:val="00767A9D"/>
    <w:rsid w:val="0077095C"/>
    <w:rsid w:val="00771DB6"/>
    <w:rsid w:val="007722DD"/>
    <w:rsid w:val="00772673"/>
    <w:rsid w:val="00772A39"/>
    <w:rsid w:val="0077413B"/>
    <w:rsid w:val="007749A0"/>
    <w:rsid w:val="00775178"/>
    <w:rsid w:val="007757EF"/>
    <w:rsid w:val="007767AE"/>
    <w:rsid w:val="007770B2"/>
    <w:rsid w:val="007770D7"/>
    <w:rsid w:val="007808F4"/>
    <w:rsid w:val="00781974"/>
    <w:rsid w:val="00782BFA"/>
    <w:rsid w:val="00783129"/>
    <w:rsid w:val="00783F1F"/>
    <w:rsid w:val="00784DCE"/>
    <w:rsid w:val="00785086"/>
    <w:rsid w:val="00785794"/>
    <w:rsid w:val="00790634"/>
    <w:rsid w:val="00791485"/>
    <w:rsid w:val="00791593"/>
    <w:rsid w:val="007915FB"/>
    <w:rsid w:val="0079184E"/>
    <w:rsid w:val="00791E49"/>
    <w:rsid w:val="00794014"/>
    <w:rsid w:val="00794961"/>
    <w:rsid w:val="0079687B"/>
    <w:rsid w:val="00796C65"/>
    <w:rsid w:val="007A074C"/>
    <w:rsid w:val="007A078F"/>
    <w:rsid w:val="007A155D"/>
    <w:rsid w:val="007A1BE7"/>
    <w:rsid w:val="007A39C9"/>
    <w:rsid w:val="007A4908"/>
    <w:rsid w:val="007A4F40"/>
    <w:rsid w:val="007A524B"/>
    <w:rsid w:val="007A56B6"/>
    <w:rsid w:val="007A5BB3"/>
    <w:rsid w:val="007B13F8"/>
    <w:rsid w:val="007B1AA4"/>
    <w:rsid w:val="007B34DF"/>
    <w:rsid w:val="007B5234"/>
    <w:rsid w:val="007B59AE"/>
    <w:rsid w:val="007B6DA9"/>
    <w:rsid w:val="007B7949"/>
    <w:rsid w:val="007C0289"/>
    <w:rsid w:val="007C13D0"/>
    <w:rsid w:val="007C16E2"/>
    <w:rsid w:val="007C1753"/>
    <w:rsid w:val="007C1851"/>
    <w:rsid w:val="007C1C0F"/>
    <w:rsid w:val="007C1D01"/>
    <w:rsid w:val="007C1E6B"/>
    <w:rsid w:val="007C2B38"/>
    <w:rsid w:val="007C2DA2"/>
    <w:rsid w:val="007C2E7B"/>
    <w:rsid w:val="007C33F7"/>
    <w:rsid w:val="007C3EC3"/>
    <w:rsid w:val="007C4A86"/>
    <w:rsid w:val="007D13FA"/>
    <w:rsid w:val="007D1C53"/>
    <w:rsid w:val="007D209F"/>
    <w:rsid w:val="007D263C"/>
    <w:rsid w:val="007D5D25"/>
    <w:rsid w:val="007D64B3"/>
    <w:rsid w:val="007D696B"/>
    <w:rsid w:val="007E034B"/>
    <w:rsid w:val="007E083D"/>
    <w:rsid w:val="007E0A00"/>
    <w:rsid w:val="007E0E84"/>
    <w:rsid w:val="007E0F65"/>
    <w:rsid w:val="007E15AA"/>
    <w:rsid w:val="007E1AEA"/>
    <w:rsid w:val="007E1DB7"/>
    <w:rsid w:val="007E4D7C"/>
    <w:rsid w:val="007E5BFE"/>
    <w:rsid w:val="007E5E4E"/>
    <w:rsid w:val="007E6251"/>
    <w:rsid w:val="007E6311"/>
    <w:rsid w:val="007E644C"/>
    <w:rsid w:val="007E6AB0"/>
    <w:rsid w:val="007E7D7E"/>
    <w:rsid w:val="007F0BEA"/>
    <w:rsid w:val="007F116B"/>
    <w:rsid w:val="007F1418"/>
    <w:rsid w:val="007F1667"/>
    <w:rsid w:val="007F1807"/>
    <w:rsid w:val="007F3150"/>
    <w:rsid w:val="007F334B"/>
    <w:rsid w:val="007F364B"/>
    <w:rsid w:val="007F57CB"/>
    <w:rsid w:val="007F6ECC"/>
    <w:rsid w:val="007F7F41"/>
    <w:rsid w:val="0080071F"/>
    <w:rsid w:val="008013C6"/>
    <w:rsid w:val="0080186E"/>
    <w:rsid w:val="00802830"/>
    <w:rsid w:val="00803646"/>
    <w:rsid w:val="00803A03"/>
    <w:rsid w:val="00805070"/>
    <w:rsid w:val="00805114"/>
    <w:rsid w:val="0080567E"/>
    <w:rsid w:val="0080653C"/>
    <w:rsid w:val="008109A0"/>
    <w:rsid w:val="008111A1"/>
    <w:rsid w:val="00811EB5"/>
    <w:rsid w:val="00812DEB"/>
    <w:rsid w:val="00813B77"/>
    <w:rsid w:val="00813D02"/>
    <w:rsid w:val="00814C4B"/>
    <w:rsid w:val="00815575"/>
    <w:rsid w:val="00817287"/>
    <w:rsid w:val="00817350"/>
    <w:rsid w:val="0082004E"/>
    <w:rsid w:val="00821235"/>
    <w:rsid w:val="00821C81"/>
    <w:rsid w:val="00822729"/>
    <w:rsid w:val="0082280B"/>
    <w:rsid w:val="00824428"/>
    <w:rsid w:val="00824722"/>
    <w:rsid w:val="00824A72"/>
    <w:rsid w:val="008266F1"/>
    <w:rsid w:val="00826B1C"/>
    <w:rsid w:val="00826E2B"/>
    <w:rsid w:val="008273B2"/>
    <w:rsid w:val="00827591"/>
    <w:rsid w:val="00827C66"/>
    <w:rsid w:val="00827E63"/>
    <w:rsid w:val="008306B4"/>
    <w:rsid w:val="00830EDE"/>
    <w:rsid w:val="00831379"/>
    <w:rsid w:val="00832A3E"/>
    <w:rsid w:val="00832C9F"/>
    <w:rsid w:val="00834CAF"/>
    <w:rsid w:val="00835EBF"/>
    <w:rsid w:val="00840ACF"/>
    <w:rsid w:val="00840DDB"/>
    <w:rsid w:val="00841B9A"/>
    <w:rsid w:val="008422E5"/>
    <w:rsid w:val="00843CC4"/>
    <w:rsid w:val="00844FBF"/>
    <w:rsid w:val="0084526D"/>
    <w:rsid w:val="0084633D"/>
    <w:rsid w:val="00846859"/>
    <w:rsid w:val="00846BD8"/>
    <w:rsid w:val="008470F0"/>
    <w:rsid w:val="00847A7A"/>
    <w:rsid w:val="00850B1C"/>
    <w:rsid w:val="00851B3B"/>
    <w:rsid w:val="0085212B"/>
    <w:rsid w:val="00853022"/>
    <w:rsid w:val="00853550"/>
    <w:rsid w:val="00863325"/>
    <w:rsid w:val="0086366D"/>
    <w:rsid w:val="00863A17"/>
    <w:rsid w:val="008642BF"/>
    <w:rsid w:val="00864C73"/>
    <w:rsid w:val="00865F8B"/>
    <w:rsid w:val="00866262"/>
    <w:rsid w:val="008706CC"/>
    <w:rsid w:val="00873743"/>
    <w:rsid w:val="008744F2"/>
    <w:rsid w:val="0087477B"/>
    <w:rsid w:val="0087578D"/>
    <w:rsid w:val="008761B5"/>
    <w:rsid w:val="00876AF1"/>
    <w:rsid w:val="00876CE9"/>
    <w:rsid w:val="00876FAD"/>
    <w:rsid w:val="00881D89"/>
    <w:rsid w:val="00883556"/>
    <w:rsid w:val="00883C3E"/>
    <w:rsid w:val="0088415F"/>
    <w:rsid w:val="0088579A"/>
    <w:rsid w:val="00885BD5"/>
    <w:rsid w:val="0088626E"/>
    <w:rsid w:val="00886989"/>
    <w:rsid w:val="008870DC"/>
    <w:rsid w:val="008927AD"/>
    <w:rsid w:val="00892F66"/>
    <w:rsid w:val="00893132"/>
    <w:rsid w:val="00893359"/>
    <w:rsid w:val="008952F7"/>
    <w:rsid w:val="00895ABE"/>
    <w:rsid w:val="00897625"/>
    <w:rsid w:val="008A03EF"/>
    <w:rsid w:val="008A0EA8"/>
    <w:rsid w:val="008A1524"/>
    <w:rsid w:val="008A2062"/>
    <w:rsid w:val="008A301E"/>
    <w:rsid w:val="008A32E2"/>
    <w:rsid w:val="008A4C55"/>
    <w:rsid w:val="008A520C"/>
    <w:rsid w:val="008A57C0"/>
    <w:rsid w:val="008A5AE2"/>
    <w:rsid w:val="008A66DF"/>
    <w:rsid w:val="008A67EA"/>
    <w:rsid w:val="008A729E"/>
    <w:rsid w:val="008A7EDA"/>
    <w:rsid w:val="008B19E3"/>
    <w:rsid w:val="008B274B"/>
    <w:rsid w:val="008B29B9"/>
    <w:rsid w:val="008B65BA"/>
    <w:rsid w:val="008C02C6"/>
    <w:rsid w:val="008C037C"/>
    <w:rsid w:val="008C1012"/>
    <w:rsid w:val="008C1CD2"/>
    <w:rsid w:val="008C2762"/>
    <w:rsid w:val="008C423A"/>
    <w:rsid w:val="008C4B7C"/>
    <w:rsid w:val="008C6F3B"/>
    <w:rsid w:val="008C6FAE"/>
    <w:rsid w:val="008C71EC"/>
    <w:rsid w:val="008C7205"/>
    <w:rsid w:val="008D07C0"/>
    <w:rsid w:val="008D196D"/>
    <w:rsid w:val="008D31F2"/>
    <w:rsid w:val="008D4863"/>
    <w:rsid w:val="008D49EA"/>
    <w:rsid w:val="008D5967"/>
    <w:rsid w:val="008D62C4"/>
    <w:rsid w:val="008D65D3"/>
    <w:rsid w:val="008D6CC4"/>
    <w:rsid w:val="008D6E50"/>
    <w:rsid w:val="008D7BAC"/>
    <w:rsid w:val="008E0A08"/>
    <w:rsid w:val="008E1C42"/>
    <w:rsid w:val="008E45A0"/>
    <w:rsid w:val="008E647D"/>
    <w:rsid w:val="008E658A"/>
    <w:rsid w:val="008E6C56"/>
    <w:rsid w:val="008E6C9B"/>
    <w:rsid w:val="008E708F"/>
    <w:rsid w:val="008E763C"/>
    <w:rsid w:val="008E786D"/>
    <w:rsid w:val="008F0200"/>
    <w:rsid w:val="008F0F14"/>
    <w:rsid w:val="008F16E2"/>
    <w:rsid w:val="008F28FB"/>
    <w:rsid w:val="008F2C0C"/>
    <w:rsid w:val="008F373A"/>
    <w:rsid w:val="008F3E3C"/>
    <w:rsid w:val="008F48BC"/>
    <w:rsid w:val="008F4F50"/>
    <w:rsid w:val="008F5497"/>
    <w:rsid w:val="008F69D3"/>
    <w:rsid w:val="008F71CC"/>
    <w:rsid w:val="00900504"/>
    <w:rsid w:val="00900787"/>
    <w:rsid w:val="00900FAE"/>
    <w:rsid w:val="00901931"/>
    <w:rsid w:val="00902A95"/>
    <w:rsid w:val="00902AFE"/>
    <w:rsid w:val="00902E13"/>
    <w:rsid w:val="0090450B"/>
    <w:rsid w:val="00905BF0"/>
    <w:rsid w:val="00906EBE"/>
    <w:rsid w:val="0090730F"/>
    <w:rsid w:val="00912187"/>
    <w:rsid w:val="00912BBE"/>
    <w:rsid w:val="009130F4"/>
    <w:rsid w:val="00913865"/>
    <w:rsid w:val="00914201"/>
    <w:rsid w:val="009146A4"/>
    <w:rsid w:val="009154B9"/>
    <w:rsid w:val="009154E3"/>
    <w:rsid w:val="00915507"/>
    <w:rsid w:val="00916340"/>
    <w:rsid w:val="00916AB0"/>
    <w:rsid w:val="00916BE0"/>
    <w:rsid w:val="009177F8"/>
    <w:rsid w:val="00920B3B"/>
    <w:rsid w:val="00921506"/>
    <w:rsid w:val="00922235"/>
    <w:rsid w:val="0092282C"/>
    <w:rsid w:val="009234AE"/>
    <w:rsid w:val="0092390D"/>
    <w:rsid w:val="00923D02"/>
    <w:rsid w:val="0092408F"/>
    <w:rsid w:val="00925743"/>
    <w:rsid w:val="009259E6"/>
    <w:rsid w:val="00926A93"/>
    <w:rsid w:val="0092702E"/>
    <w:rsid w:val="0092736E"/>
    <w:rsid w:val="0092775A"/>
    <w:rsid w:val="009300D7"/>
    <w:rsid w:val="00931EF6"/>
    <w:rsid w:val="00932875"/>
    <w:rsid w:val="00932B5E"/>
    <w:rsid w:val="00932FB7"/>
    <w:rsid w:val="009333F9"/>
    <w:rsid w:val="0093360D"/>
    <w:rsid w:val="0093394F"/>
    <w:rsid w:val="00935538"/>
    <w:rsid w:val="00936F24"/>
    <w:rsid w:val="009373CB"/>
    <w:rsid w:val="00941480"/>
    <w:rsid w:val="0094576C"/>
    <w:rsid w:val="00945EA3"/>
    <w:rsid w:val="00947E6A"/>
    <w:rsid w:val="00952CC0"/>
    <w:rsid w:val="009544E6"/>
    <w:rsid w:val="009555AC"/>
    <w:rsid w:val="009559BD"/>
    <w:rsid w:val="00957B8A"/>
    <w:rsid w:val="0096012F"/>
    <w:rsid w:val="00960512"/>
    <w:rsid w:val="00962874"/>
    <w:rsid w:val="00963DF6"/>
    <w:rsid w:val="00965BF0"/>
    <w:rsid w:val="0096601E"/>
    <w:rsid w:val="00966980"/>
    <w:rsid w:val="00967503"/>
    <w:rsid w:val="009712A5"/>
    <w:rsid w:val="009717AE"/>
    <w:rsid w:val="00971B31"/>
    <w:rsid w:val="00971DCC"/>
    <w:rsid w:val="009720FD"/>
    <w:rsid w:val="009722CA"/>
    <w:rsid w:val="0097433B"/>
    <w:rsid w:val="00974F20"/>
    <w:rsid w:val="009757F9"/>
    <w:rsid w:val="00977C7D"/>
    <w:rsid w:val="00980CA9"/>
    <w:rsid w:val="00980CB9"/>
    <w:rsid w:val="00981252"/>
    <w:rsid w:val="00982526"/>
    <w:rsid w:val="00982599"/>
    <w:rsid w:val="009836FD"/>
    <w:rsid w:val="00983838"/>
    <w:rsid w:val="00983B56"/>
    <w:rsid w:val="00983BD0"/>
    <w:rsid w:val="00984DE1"/>
    <w:rsid w:val="00985325"/>
    <w:rsid w:val="00985405"/>
    <w:rsid w:val="009856EB"/>
    <w:rsid w:val="009860F6"/>
    <w:rsid w:val="009871DF"/>
    <w:rsid w:val="00991330"/>
    <w:rsid w:val="009913E1"/>
    <w:rsid w:val="00992D46"/>
    <w:rsid w:val="009941AF"/>
    <w:rsid w:val="009958E6"/>
    <w:rsid w:val="00995D8E"/>
    <w:rsid w:val="009966B8"/>
    <w:rsid w:val="00996773"/>
    <w:rsid w:val="00996F92"/>
    <w:rsid w:val="009976A4"/>
    <w:rsid w:val="00997A57"/>
    <w:rsid w:val="00997A6A"/>
    <w:rsid w:val="00997C8E"/>
    <w:rsid w:val="009A0A54"/>
    <w:rsid w:val="009A0CD2"/>
    <w:rsid w:val="009A20E0"/>
    <w:rsid w:val="009A2180"/>
    <w:rsid w:val="009A43B0"/>
    <w:rsid w:val="009A4F7D"/>
    <w:rsid w:val="009A5D0D"/>
    <w:rsid w:val="009A60C6"/>
    <w:rsid w:val="009A64AE"/>
    <w:rsid w:val="009B082E"/>
    <w:rsid w:val="009B084C"/>
    <w:rsid w:val="009B0D29"/>
    <w:rsid w:val="009B134B"/>
    <w:rsid w:val="009B1D17"/>
    <w:rsid w:val="009B2114"/>
    <w:rsid w:val="009B22C1"/>
    <w:rsid w:val="009B33CF"/>
    <w:rsid w:val="009B3927"/>
    <w:rsid w:val="009B40C9"/>
    <w:rsid w:val="009B44A0"/>
    <w:rsid w:val="009B493D"/>
    <w:rsid w:val="009B4970"/>
    <w:rsid w:val="009B4B43"/>
    <w:rsid w:val="009B6004"/>
    <w:rsid w:val="009C0909"/>
    <w:rsid w:val="009C0B68"/>
    <w:rsid w:val="009C3281"/>
    <w:rsid w:val="009C36D6"/>
    <w:rsid w:val="009C390C"/>
    <w:rsid w:val="009D05CC"/>
    <w:rsid w:val="009D1863"/>
    <w:rsid w:val="009D36C5"/>
    <w:rsid w:val="009D39A2"/>
    <w:rsid w:val="009D5399"/>
    <w:rsid w:val="009D54F6"/>
    <w:rsid w:val="009D71D4"/>
    <w:rsid w:val="009D7BFE"/>
    <w:rsid w:val="009D7D8C"/>
    <w:rsid w:val="009E04A1"/>
    <w:rsid w:val="009E1FFD"/>
    <w:rsid w:val="009E22B3"/>
    <w:rsid w:val="009E2525"/>
    <w:rsid w:val="009E2D4D"/>
    <w:rsid w:val="009E4809"/>
    <w:rsid w:val="009E4BB6"/>
    <w:rsid w:val="009E586E"/>
    <w:rsid w:val="009E6398"/>
    <w:rsid w:val="009F2009"/>
    <w:rsid w:val="009F203A"/>
    <w:rsid w:val="009F2E92"/>
    <w:rsid w:val="009F3098"/>
    <w:rsid w:val="009F349A"/>
    <w:rsid w:val="009F4974"/>
    <w:rsid w:val="009F5874"/>
    <w:rsid w:val="00A0037B"/>
    <w:rsid w:val="00A0084E"/>
    <w:rsid w:val="00A01430"/>
    <w:rsid w:val="00A01E63"/>
    <w:rsid w:val="00A022AC"/>
    <w:rsid w:val="00A026E8"/>
    <w:rsid w:val="00A03A4C"/>
    <w:rsid w:val="00A0474C"/>
    <w:rsid w:val="00A05368"/>
    <w:rsid w:val="00A05D49"/>
    <w:rsid w:val="00A07751"/>
    <w:rsid w:val="00A105F5"/>
    <w:rsid w:val="00A10812"/>
    <w:rsid w:val="00A10855"/>
    <w:rsid w:val="00A10D17"/>
    <w:rsid w:val="00A111E4"/>
    <w:rsid w:val="00A11DE3"/>
    <w:rsid w:val="00A12C38"/>
    <w:rsid w:val="00A131CB"/>
    <w:rsid w:val="00A13C9C"/>
    <w:rsid w:val="00A14CCB"/>
    <w:rsid w:val="00A14F09"/>
    <w:rsid w:val="00A14F90"/>
    <w:rsid w:val="00A16048"/>
    <w:rsid w:val="00A1606D"/>
    <w:rsid w:val="00A164EB"/>
    <w:rsid w:val="00A21EA1"/>
    <w:rsid w:val="00A22534"/>
    <w:rsid w:val="00A22735"/>
    <w:rsid w:val="00A22D9E"/>
    <w:rsid w:val="00A235B6"/>
    <w:rsid w:val="00A24DDB"/>
    <w:rsid w:val="00A2540F"/>
    <w:rsid w:val="00A26C1F"/>
    <w:rsid w:val="00A301A4"/>
    <w:rsid w:val="00A30E04"/>
    <w:rsid w:val="00A31787"/>
    <w:rsid w:val="00A31A70"/>
    <w:rsid w:val="00A31ACE"/>
    <w:rsid w:val="00A31AF8"/>
    <w:rsid w:val="00A31C87"/>
    <w:rsid w:val="00A329B8"/>
    <w:rsid w:val="00A32E3B"/>
    <w:rsid w:val="00A34BC7"/>
    <w:rsid w:val="00A3549E"/>
    <w:rsid w:val="00A354DA"/>
    <w:rsid w:val="00A3563D"/>
    <w:rsid w:val="00A35E25"/>
    <w:rsid w:val="00A37BE2"/>
    <w:rsid w:val="00A37BE5"/>
    <w:rsid w:val="00A4016F"/>
    <w:rsid w:val="00A40D51"/>
    <w:rsid w:val="00A41F26"/>
    <w:rsid w:val="00A422D2"/>
    <w:rsid w:val="00A42558"/>
    <w:rsid w:val="00A459CC"/>
    <w:rsid w:val="00A45F91"/>
    <w:rsid w:val="00A46AA3"/>
    <w:rsid w:val="00A47C21"/>
    <w:rsid w:val="00A50069"/>
    <w:rsid w:val="00A517DB"/>
    <w:rsid w:val="00A519B7"/>
    <w:rsid w:val="00A525E8"/>
    <w:rsid w:val="00A544EF"/>
    <w:rsid w:val="00A55045"/>
    <w:rsid w:val="00A550FE"/>
    <w:rsid w:val="00A55585"/>
    <w:rsid w:val="00A55A87"/>
    <w:rsid w:val="00A55CB4"/>
    <w:rsid w:val="00A55D4A"/>
    <w:rsid w:val="00A55DE6"/>
    <w:rsid w:val="00A56A5B"/>
    <w:rsid w:val="00A60C75"/>
    <w:rsid w:val="00A620EE"/>
    <w:rsid w:val="00A6315A"/>
    <w:rsid w:val="00A642CC"/>
    <w:rsid w:val="00A64704"/>
    <w:rsid w:val="00A666BC"/>
    <w:rsid w:val="00A6686D"/>
    <w:rsid w:val="00A678F8"/>
    <w:rsid w:val="00A67BD2"/>
    <w:rsid w:val="00A712D7"/>
    <w:rsid w:val="00A71AFC"/>
    <w:rsid w:val="00A7231D"/>
    <w:rsid w:val="00A73987"/>
    <w:rsid w:val="00A7514B"/>
    <w:rsid w:val="00A75C0A"/>
    <w:rsid w:val="00A75DA6"/>
    <w:rsid w:val="00A75E74"/>
    <w:rsid w:val="00A75FCC"/>
    <w:rsid w:val="00A77FA8"/>
    <w:rsid w:val="00A801DD"/>
    <w:rsid w:val="00A80511"/>
    <w:rsid w:val="00A8085A"/>
    <w:rsid w:val="00A811F0"/>
    <w:rsid w:val="00A82205"/>
    <w:rsid w:val="00A82FF5"/>
    <w:rsid w:val="00A83E73"/>
    <w:rsid w:val="00A857AB"/>
    <w:rsid w:val="00A85AA3"/>
    <w:rsid w:val="00A86B0D"/>
    <w:rsid w:val="00A87689"/>
    <w:rsid w:val="00A879CB"/>
    <w:rsid w:val="00A90096"/>
    <w:rsid w:val="00A908EE"/>
    <w:rsid w:val="00A93C61"/>
    <w:rsid w:val="00A94D79"/>
    <w:rsid w:val="00A94E1F"/>
    <w:rsid w:val="00A964B5"/>
    <w:rsid w:val="00A9699C"/>
    <w:rsid w:val="00AA19C1"/>
    <w:rsid w:val="00AA1B91"/>
    <w:rsid w:val="00AA4344"/>
    <w:rsid w:val="00AA4D2A"/>
    <w:rsid w:val="00AA5A14"/>
    <w:rsid w:val="00AB22FD"/>
    <w:rsid w:val="00AB28DF"/>
    <w:rsid w:val="00AB47BD"/>
    <w:rsid w:val="00AB49E1"/>
    <w:rsid w:val="00AB4A01"/>
    <w:rsid w:val="00AB50C7"/>
    <w:rsid w:val="00AB6172"/>
    <w:rsid w:val="00AB683A"/>
    <w:rsid w:val="00AB68B3"/>
    <w:rsid w:val="00AB780F"/>
    <w:rsid w:val="00AC069D"/>
    <w:rsid w:val="00AC0CE3"/>
    <w:rsid w:val="00AC0F77"/>
    <w:rsid w:val="00AC27A6"/>
    <w:rsid w:val="00AC2D7B"/>
    <w:rsid w:val="00AC3725"/>
    <w:rsid w:val="00AC3891"/>
    <w:rsid w:val="00AC3DD4"/>
    <w:rsid w:val="00AC3FB9"/>
    <w:rsid w:val="00AC4409"/>
    <w:rsid w:val="00AC5BEE"/>
    <w:rsid w:val="00AD0678"/>
    <w:rsid w:val="00AD06A3"/>
    <w:rsid w:val="00AD0BA6"/>
    <w:rsid w:val="00AD19B1"/>
    <w:rsid w:val="00AD1DE9"/>
    <w:rsid w:val="00AD2D4E"/>
    <w:rsid w:val="00AD2ECE"/>
    <w:rsid w:val="00AD41E5"/>
    <w:rsid w:val="00AD74AD"/>
    <w:rsid w:val="00AD7578"/>
    <w:rsid w:val="00AD76C8"/>
    <w:rsid w:val="00AD776C"/>
    <w:rsid w:val="00AE035E"/>
    <w:rsid w:val="00AE1E9C"/>
    <w:rsid w:val="00AE285F"/>
    <w:rsid w:val="00AE2B48"/>
    <w:rsid w:val="00AE6578"/>
    <w:rsid w:val="00AE6E7B"/>
    <w:rsid w:val="00AE7C6C"/>
    <w:rsid w:val="00AF00F3"/>
    <w:rsid w:val="00AF177A"/>
    <w:rsid w:val="00AF33DE"/>
    <w:rsid w:val="00AF44C8"/>
    <w:rsid w:val="00AF4D33"/>
    <w:rsid w:val="00AF5A58"/>
    <w:rsid w:val="00AF6127"/>
    <w:rsid w:val="00AF6457"/>
    <w:rsid w:val="00AF73E9"/>
    <w:rsid w:val="00B003E2"/>
    <w:rsid w:val="00B00B22"/>
    <w:rsid w:val="00B00BEE"/>
    <w:rsid w:val="00B0317A"/>
    <w:rsid w:val="00B0385D"/>
    <w:rsid w:val="00B0504E"/>
    <w:rsid w:val="00B069E8"/>
    <w:rsid w:val="00B07300"/>
    <w:rsid w:val="00B1043C"/>
    <w:rsid w:val="00B109C6"/>
    <w:rsid w:val="00B118D9"/>
    <w:rsid w:val="00B11F07"/>
    <w:rsid w:val="00B13AC2"/>
    <w:rsid w:val="00B164D8"/>
    <w:rsid w:val="00B16CFA"/>
    <w:rsid w:val="00B17C1F"/>
    <w:rsid w:val="00B20DA8"/>
    <w:rsid w:val="00B21103"/>
    <w:rsid w:val="00B21B03"/>
    <w:rsid w:val="00B23189"/>
    <w:rsid w:val="00B232E5"/>
    <w:rsid w:val="00B23CAB"/>
    <w:rsid w:val="00B24AA0"/>
    <w:rsid w:val="00B25070"/>
    <w:rsid w:val="00B25C28"/>
    <w:rsid w:val="00B27C9A"/>
    <w:rsid w:val="00B312E2"/>
    <w:rsid w:val="00B32D21"/>
    <w:rsid w:val="00B32EA3"/>
    <w:rsid w:val="00B3399C"/>
    <w:rsid w:val="00B344D8"/>
    <w:rsid w:val="00B35B2E"/>
    <w:rsid w:val="00B35B58"/>
    <w:rsid w:val="00B36B1C"/>
    <w:rsid w:val="00B36BBF"/>
    <w:rsid w:val="00B37433"/>
    <w:rsid w:val="00B37D40"/>
    <w:rsid w:val="00B40654"/>
    <w:rsid w:val="00B40772"/>
    <w:rsid w:val="00B42439"/>
    <w:rsid w:val="00B4300F"/>
    <w:rsid w:val="00B431F6"/>
    <w:rsid w:val="00B4320E"/>
    <w:rsid w:val="00B4332F"/>
    <w:rsid w:val="00B45347"/>
    <w:rsid w:val="00B45492"/>
    <w:rsid w:val="00B468BF"/>
    <w:rsid w:val="00B476DB"/>
    <w:rsid w:val="00B5297B"/>
    <w:rsid w:val="00B53690"/>
    <w:rsid w:val="00B53C92"/>
    <w:rsid w:val="00B53CFD"/>
    <w:rsid w:val="00B54BB0"/>
    <w:rsid w:val="00B54E48"/>
    <w:rsid w:val="00B55A07"/>
    <w:rsid w:val="00B57036"/>
    <w:rsid w:val="00B575E9"/>
    <w:rsid w:val="00B57E0A"/>
    <w:rsid w:val="00B60330"/>
    <w:rsid w:val="00B603AD"/>
    <w:rsid w:val="00B6044E"/>
    <w:rsid w:val="00B623ED"/>
    <w:rsid w:val="00B62D16"/>
    <w:rsid w:val="00B62E0A"/>
    <w:rsid w:val="00B64798"/>
    <w:rsid w:val="00B6497F"/>
    <w:rsid w:val="00B6512A"/>
    <w:rsid w:val="00B654C8"/>
    <w:rsid w:val="00B6598B"/>
    <w:rsid w:val="00B66919"/>
    <w:rsid w:val="00B671FC"/>
    <w:rsid w:val="00B67412"/>
    <w:rsid w:val="00B67E01"/>
    <w:rsid w:val="00B7044C"/>
    <w:rsid w:val="00B710BD"/>
    <w:rsid w:val="00B71FCA"/>
    <w:rsid w:val="00B72112"/>
    <w:rsid w:val="00B72734"/>
    <w:rsid w:val="00B75FB4"/>
    <w:rsid w:val="00B7668B"/>
    <w:rsid w:val="00B76973"/>
    <w:rsid w:val="00B7723E"/>
    <w:rsid w:val="00B77B6B"/>
    <w:rsid w:val="00B80B3D"/>
    <w:rsid w:val="00B80E2F"/>
    <w:rsid w:val="00B81897"/>
    <w:rsid w:val="00B83D62"/>
    <w:rsid w:val="00B874DE"/>
    <w:rsid w:val="00B904CD"/>
    <w:rsid w:val="00B91CF1"/>
    <w:rsid w:val="00B920C7"/>
    <w:rsid w:val="00B92CC1"/>
    <w:rsid w:val="00B930DA"/>
    <w:rsid w:val="00B9373F"/>
    <w:rsid w:val="00B93FC8"/>
    <w:rsid w:val="00B9497F"/>
    <w:rsid w:val="00B94CE7"/>
    <w:rsid w:val="00B94DBC"/>
    <w:rsid w:val="00B957A0"/>
    <w:rsid w:val="00B96434"/>
    <w:rsid w:val="00B9696E"/>
    <w:rsid w:val="00B97180"/>
    <w:rsid w:val="00B973F5"/>
    <w:rsid w:val="00BA0388"/>
    <w:rsid w:val="00BA066D"/>
    <w:rsid w:val="00BA0EAA"/>
    <w:rsid w:val="00BA23E4"/>
    <w:rsid w:val="00BA2787"/>
    <w:rsid w:val="00BA27F8"/>
    <w:rsid w:val="00BA2DB8"/>
    <w:rsid w:val="00BA48BF"/>
    <w:rsid w:val="00BA48C2"/>
    <w:rsid w:val="00BA494E"/>
    <w:rsid w:val="00BA4C9B"/>
    <w:rsid w:val="00BA5650"/>
    <w:rsid w:val="00BA5B32"/>
    <w:rsid w:val="00BA697D"/>
    <w:rsid w:val="00BA7076"/>
    <w:rsid w:val="00BA7277"/>
    <w:rsid w:val="00BA74F1"/>
    <w:rsid w:val="00BB0915"/>
    <w:rsid w:val="00BB13FE"/>
    <w:rsid w:val="00BB16D6"/>
    <w:rsid w:val="00BB1A84"/>
    <w:rsid w:val="00BB2989"/>
    <w:rsid w:val="00BB3A55"/>
    <w:rsid w:val="00BB3B70"/>
    <w:rsid w:val="00BB4DF3"/>
    <w:rsid w:val="00BB4F19"/>
    <w:rsid w:val="00BB514E"/>
    <w:rsid w:val="00BB7F86"/>
    <w:rsid w:val="00BC0E0F"/>
    <w:rsid w:val="00BC0F5C"/>
    <w:rsid w:val="00BC13C5"/>
    <w:rsid w:val="00BC21B1"/>
    <w:rsid w:val="00BC37D6"/>
    <w:rsid w:val="00BC58AC"/>
    <w:rsid w:val="00BC5DEF"/>
    <w:rsid w:val="00BC5F65"/>
    <w:rsid w:val="00BC68F8"/>
    <w:rsid w:val="00BD20E0"/>
    <w:rsid w:val="00BD48B7"/>
    <w:rsid w:val="00BD4DCE"/>
    <w:rsid w:val="00BD6AC8"/>
    <w:rsid w:val="00BD7770"/>
    <w:rsid w:val="00BD7D23"/>
    <w:rsid w:val="00BE0656"/>
    <w:rsid w:val="00BE0764"/>
    <w:rsid w:val="00BE28E3"/>
    <w:rsid w:val="00BE2C86"/>
    <w:rsid w:val="00BE2E88"/>
    <w:rsid w:val="00BE37B4"/>
    <w:rsid w:val="00BE4D4A"/>
    <w:rsid w:val="00BE62C6"/>
    <w:rsid w:val="00BE6555"/>
    <w:rsid w:val="00BE7E5B"/>
    <w:rsid w:val="00BF04AA"/>
    <w:rsid w:val="00BF0685"/>
    <w:rsid w:val="00BF29C5"/>
    <w:rsid w:val="00BF2B93"/>
    <w:rsid w:val="00BF3076"/>
    <w:rsid w:val="00BF4CC2"/>
    <w:rsid w:val="00BF4DDE"/>
    <w:rsid w:val="00BF51C3"/>
    <w:rsid w:val="00BF5595"/>
    <w:rsid w:val="00BF69CA"/>
    <w:rsid w:val="00C001AA"/>
    <w:rsid w:val="00C00547"/>
    <w:rsid w:val="00C00EDA"/>
    <w:rsid w:val="00C0109C"/>
    <w:rsid w:val="00C01317"/>
    <w:rsid w:val="00C01518"/>
    <w:rsid w:val="00C022DE"/>
    <w:rsid w:val="00C02DFF"/>
    <w:rsid w:val="00C03807"/>
    <w:rsid w:val="00C0384E"/>
    <w:rsid w:val="00C03ED2"/>
    <w:rsid w:val="00C043FE"/>
    <w:rsid w:val="00C044A4"/>
    <w:rsid w:val="00C04FF3"/>
    <w:rsid w:val="00C06BCC"/>
    <w:rsid w:val="00C07A4A"/>
    <w:rsid w:val="00C07BB7"/>
    <w:rsid w:val="00C129F8"/>
    <w:rsid w:val="00C13862"/>
    <w:rsid w:val="00C1486B"/>
    <w:rsid w:val="00C1526B"/>
    <w:rsid w:val="00C15415"/>
    <w:rsid w:val="00C1707D"/>
    <w:rsid w:val="00C171C9"/>
    <w:rsid w:val="00C17A0D"/>
    <w:rsid w:val="00C17CD8"/>
    <w:rsid w:val="00C21548"/>
    <w:rsid w:val="00C218FB"/>
    <w:rsid w:val="00C2191B"/>
    <w:rsid w:val="00C21A61"/>
    <w:rsid w:val="00C21F41"/>
    <w:rsid w:val="00C22A88"/>
    <w:rsid w:val="00C239DF"/>
    <w:rsid w:val="00C241CD"/>
    <w:rsid w:val="00C2582E"/>
    <w:rsid w:val="00C25FD3"/>
    <w:rsid w:val="00C26CF7"/>
    <w:rsid w:val="00C27EE1"/>
    <w:rsid w:val="00C30833"/>
    <w:rsid w:val="00C324AC"/>
    <w:rsid w:val="00C33B89"/>
    <w:rsid w:val="00C346FE"/>
    <w:rsid w:val="00C34892"/>
    <w:rsid w:val="00C34C4F"/>
    <w:rsid w:val="00C351B0"/>
    <w:rsid w:val="00C35F12"/>
    <w:rsid w:val="00C36C23"/>
    <w:rsid w:val="00C40154"/>
    <w:rsid w:val="00C401D5"/>
    <w:rsid w:val="00C40A61"/>
    <w:rsid w:val="00C41A94"/>
    <w:rsid w:val="00C439A6"/>
    <w:rsid w:val="00C44064"/>
    <w:rsid w:val="00C44BBB"/>
    <w:rsid w:val="00C455BB"/>
    <w:rsid w:val="00C45ABA"/>
    <w:rsid w:val="00C47237"/>
    <w:rsid w:val="00C473B3"/>
    <w:rsid w:val="00C52404"/>
    <w:rsid w:val="00C5293E"/>
    <w:rsid w:val="00C5324F"/>
    <w:rsid w:val="00C56CEE"/>
    <w:rsid w:val="00C5761B"/>
    <w:rsid w:val="00C579A0"/>
    <w:rsid w:val="00C57B18"/>
    <w:rsid w:val="00C609F8"/>
    <w:rsid w:val="00C60DD5"/>
    <w:rsid w:val="00C60FD9"/>
    <w:rsid w:val="00C628DB"/>
    <w:rsid w:val="00C63346"/>
    <w:rsid w:val="00C63495"/>
    <w:rsid w:val="00C634CE"/>
    <w:rsid w:val="00C636ED"/>
    <w:rsid w:val="00C63B1D"/>
    <w:rsid w:val="00C643E7"/>
    <w:rsid w:val="00C647F5"/>
    <w:rsid w:val="00C64AFF"/>
    <w:rsid w:val="00C65ADE"/>
    <w:rsid w:val="00C66393"/>
    <w:rsid w:val="00C66511"/>
    <w:rsid w:val="00C6714D"/>
    <w:rsid w:val="00C67CDF"/>
    <w:rsid w:val="00C67FEE"/>
    <w:rsid w:val="00C70140"/>
    <w:rsid w:val="00C70BAA"/>
    <w:rsid w:val="00C70CC3"/>
    <w:rsid w:val="00C73E84"/>
    <w:rsid w:val="00C74554"/>
    <w:rsid w:val="00C75084"/>
    <w:rsid w:val="00C75253"/>
    <w:rsid w:val="00C7533F"/>
    <w:rsid w:val="00C755DF"/>
    <w:rsid w:val="00C75C7E"/>
    <w:rsid w:val="00C7632B"/>
    <w:rsid w:val="00C764D1"/>
    <w:rsid w:val="00C766E1"/>
    <w:rsid w:val="00C771D4"/>
    <w:rsid w:val="00C776CC"/>
    <w:rsid w:val="00C80EE5"/>
    <w:rsid w:val="00C81AD6"/>
    <w:rsid w:val="00C85A8B"/>
    <w:rsid w:val="00C869E7"/>
    <w:rsid w:val="00C86B25"/>
    <w:rsid w:val="00C86CE3"/>
    <w:rsid w:val="00C87A9A"/>
    <w:rsid w:val="00C9013E"/>
    <w:rsid w:val="00C90EA1"/>
    <w:rsid w:val="00C91513"/>
    <w:rsid w:val="00C936D3"/>
    <w:rsid w:val="00C93CB3"/>
    <w:rsid w:val="00C93D67"/>
    <w:rsid w:val="00C93F9E"/>
    <w:rsid w:val="00C96A36"/>
    <w:rsid w:val="00C97D1A"/>
    <w:rsid w:val="00C97DB2"/>
    <w:rsid w:val="00CA0538"/>
    <w:rsid w:val="00CA0661"/>
    <w:rsid w:val="00CA1318"/>
    <w:rsid w:val="00CA19D9"/>
    <w:rsid w:val="00CA1BD4"/>
    <w:rsid w:val="00CA2443"/>
    <w:rsid w:val="00CA2C95"/>
    <w:rsid w:val="00CA2EB1"/>
    <w:rsid w:val="00CA3F1D"/>
    <w:rsid w:val="00CA5849"/>
    <w:rsid w:val="00CA636C"/>
    <w:rsid w:val="00CA7CA4"/>
    <w:rsid w:val="00CB03CF"/>
    <w:rsid w:val="00CB0B8C"/>
    <w:rsid w:val="00CB0C3B"/>
    <w:rsid w:val="00CB0C50"/>
    <w:rsid w:val="00CB1FDE"/>
    <w:rsid w:val="00CB3590"/>
    <w:rsid w:val="00CB43F8"/>
    <w:rsid w:val="00CB5838"/>
    <w:rsid w:val="00CB5AD3"/>
    <w:rsid w:val="00CB5D94"/>
    <w:rsid w:val="00CB5E7D"/>
    <w:rsid w:val="00CB6C60"/>
    <w:rsid w:val="00CB7221"/>
    <w:rsid w:val="00CB7432"/>
    <w:rsid w:val="00CC01B9"/>
    <w:rsid w:val="00CC0287"/>
    <w:rsid w:val="00CC16A6"/>
    <w:rsid w:val="00CC1E99"/>
    <w:rsid w:val="00CC36C1"/>
    <w:rsid w:val="00CC5B2C"/>
    <w:rsid w:val="00CC5D03"/>
    <w:rsid w:val="00CC748B"/>
    <w:rsid w:val="00CC79ED"/>
    <w:rsid w:val="00CC7EF8"/>
    <w:rsid w:val="00CD0556"/>
    <w:rsid w:val="00CD0827"/>
    <w:rsid w:val="00CD108B"/>
    <w:rsid w:val="00CD1A2C"/>
    <w:rsid w:val="00CD2362"/>
    <w:rsid w:val="00CD25E3"/>
    <w:rsid w:val="00CD287A"/>
    <w:rsid w:val="00CD3032"/>
    <w:rsid w:val="00CD4376"/>
    <w:rsid w:val="00CD577A"/>
    <w:rsid w:val="00CD62A8"/>
    <w:rsid w:val="00CD62E0"/>
    <w:rsid w:val="00CD7CEC"/>
    <w:rsid w:val="00CE158A"/>
    <w:rsid w:val="00CE2661"/>
    <w:rsid w:val="00CE2668"/>
    <w:rsid w:val="00CE2ADC"/>
    <w:rsid w:val="00CE407F"/>
    <w:rsid w:val="00CE41F3"/>
    <w:rsid w:val="00CF00AA"/>
    <w:rsid w:val="00CF1B54"/>
    <w:rsid w:val="00CF1CCD"/>
    <w:rsid w:val="00CF21A2"/>
    <w:rsid w:val="00CF24F2"/>
    <w:rsid w:val="00CF2EF4"/>
    <w:rsid w:val="00CF584D"/>
    <w:rsid w:val="00D00FD6"/>
    <w:rsid w:val="00D013E9"/>
    <w:rsid w:val="00D01DD4"/>
    <w:rsid w:val="00D0352C"/>
    <w:rsid w:val="00D03998"/>
    <w:rsid w:val="00D039A8"/>
    <w:rsid w:val="00D03F62"/>
    <w:rsid w:val="00D06BCD"/>
    <w:rsid w:val="00D06F23"/>
    <w:rsid w:val="00D07440"/>
    <w:rsid w:val="00D10C4A"/>
    <w:rsid w:val="00D10EA5"/>
    <w:rsid w:val="00D11C1D"/>
    <w:rsid w:val="00D11CC0"/>
    <w:rsid w:val="00D12BB2"/>
    <w:rsid w:val="00D12F32"/>
    <w:rsid w:val="00D15459"/>
    <w:rsid w:val="00D15613"/>
    <w:rsid w:val="00D17333"/>
    <w:rsid w:val="00D21551"/>
    <w:rsid w:val="00D24A3D"/>
    <w:rsid w:val="00D3043A"/>
    <w:rsid w:val="00D30ECC"/>
    <w:rsid w:val="00D31CAF"/>
    <w:rsid w:val="00D3240A"/>
    <w:rsid w:val="00D34EF0"/>
    <w:rsid w:val="00D354BB"/>
    <w:rsid w:val="00D360AE"/>
    <w:rsid w:val="00D36B0C"/>
    <w:rsid w:val="00D37360"/>
    <w:rsid w:val="00D37549"/>
    <w:rsid w:val="00D37837"/>
    <w:rsid w:val="00D37CDE"/>
    <w:rsid w:val="00D41B44"/>
    <w:rsid w:val="00D45E2E"/>
    <w:rsid w:val="00D46437"/>
    <w:rsid w:val="00D46690"/>
    <w:rsid w:val="00D46CDD"/>
    <w:rsid w:val="00D5284A"/>
    <w:rsid w:val="00D52C8E"/>
    <w:rsid w:val="00D5309F"/>
    <w:rsid w:val="00D550F3"/>
    <w:rsid w:val="00D56297"/>
    <w:rsid w:val="00D56883"/>
    <w:rsid w:val="00D60CCE"/>
    <w:rsid w:val="00D61223"/>
    <w:rsid w:val="00D64321"/>
    <w:rsid w:val="00D66052"/>
    <w:rsid w:val="00D66B83"/>
    <w:rsid w:val="00D6702A"/>
    <w:rsid w:val="00D70A94"/>
    <w:rsid w:val="00D70CE0"/>
    <w:rsid w:val="00D71DFC"/>
    <w:rsid w:val="00D72256"/>
    <w:rsid w:val="00D729C2"/>
    <w:rsid w:val="00D73E49"/>
    <w:rsid w:val="00D7440B"/>
    <w:rsid w:val="00D74D70"/>
    <w:rsid w:val="00D76E0B"/>
    <w:rsid w:val="00D77341"/>
    <w:rsid w:val="00D77EE8"/>
    <w:rsid w:val="00D81260"/>
    <w:rsid w:val="00D813BB"/>
    <w:rsid w:val="00D81592"/>
    <w:rsid w:val="00D82665"/>
    <w:rsid w:val="00D8504D"/>
    <w:rsid w:val="00D854F1"/>
    <w:rsid w:val="00D86B6E"/>
    <w:rsid w:val="00D87080"/>
    <w:rsid w:val="00D912BB"/>
    <w:rsid w:val="00D91C8F"/>
    <w:rsid w:val="00D94F00"/>
    <w:rsid w:val="00D95412"/>
    <w:rsid w:val="00D97538"/>
    <w:rsid w:val="00DA05D9"/>
    <w:rsid w:val="00DA0D64"/>
    <w:rsid w:val="00DA0F27"/>
    <w:rsid w:val="00DA149E"/>
    <w:rsid w:val="00DA2994"/>
    <w:rsid w:val="00DA45D5"/>
    <w:rsid w:val="00DA6BCF"/>
    <w:rsid w:val="00DA6E37"/>
    <w:rsid w:val="00DA7006"/>
    <w:rsid w:val="00DB00FA"/>
    <w:rsid w:val="00DB0A15"/>
    <w:rsid w:val="00DB0DD5"/>
    <w:rsid w:val="00DB2631"/>
    <w:rsid w:val="00DB272D"/>
    <w:rsid w:val="00DB2B7D"/>
    <w:rsid w:val="00DB360E"/>
    <w:rsid w:val="00DB3AE1"/>
    <w:rsid w:val="00DB4225"/>
    <w:rsid w:val="00DB42EE"/>
    <w:rsid w:val="00DB6139"/>
    <w:rsid w:val="00DB61B1"/>
    <w:rsid w:val="00DC1E99"/>
    <w:rsid w:val="00DC3918"/>
    <w:rsid w:val="00DC3B1C"/>
    <w:rsid w:val="00DC46A4"/>
    <w:rsid w:val="00DC67BC"/>
    <w:rsid w:val="00DD0199"/>
    <w:rsid w:val="00DD17DF"/>
    <w:rsid w:val="00DD1D08"/>
    <w:rsid w:val="00DD1F4A"/>
    <w:rsid w:val="00DD263D"/>
    <w:rsid w:val="00DD2934"/>
    <w:rsid w:val="00DD2D60"/>
    <w:rsid w:val="00DD4831"/>
    <w:rsid w:val="00DD51AA"/>
    <w:rsid w:val="00DD5B79"/>
    <w:rsid w:val="00DD65F4"/>
    <w:rsid w:val="00DD7317"/>
    <w:rsid w:val="00DD7F74"/>
    <w:rsid w:val="00DE18D4"/>
    <w:rsid w:val="00DE1A37"/>
    <w:rsid w:val="00DE2103"/>
    <w:rsid w:val="00DE366A"/>
    <w:rsid w:val="00DE384D"/>
    <w:rsid w:val="00DE39EC"/>
    <w:rsid w:val="00DE3A1B"/>
    <w:rsid w:val="00DE43D3"/>
    <w:rsid w:val="00DE43DD"/>
    <w:rsid w:val="00DE4DA6"/>
    <w:rsid w:val="00DE531F"/>
    <w:rsid w:val="00DE5627"/>
    <w:rsid w:val="00DE5C78"/>
    <w:rsid w:val="00DE5DFD"/>
    <w:rsid w:val="00DE5F00"/>
    <w:rsid w:val="00DE7E70"/>
    <w:rsid w:val="00DF010E"/>
    <w:rsid w:val="00DF0AD4"/>
    <w:rsid w:val="00DF1099"/>
    <w:rsid w:val="00DF131A"/>
    <w:rsid w:val="00DF2A2F"/>
    <w:rsid w:val="00DF37D4"/>
    <w:rsid w:val="00DF46F7"/>
    <w:rsid w:val="00DF527E"/>
    <w:rsid w:val="00DF59B5"/>
    <w:rsid w:val="00DF5BF3"/>
    <w:rsid w:val="00DF5BFB"/>
    <w:rsid w:val="00DF7405"/>
    <w:rsid w:val="00DF7574"/>
    <w:rsid w:val="00DF77BE"/>
    <w:rsid w:val="00DF79A5"/>
    <w:rsid w:val="00E0167D"/>
    <w:rsid w:val="00E020C3"/>
    <w:rsid w:val="00E02FAA"/>
    <w:rsid w:val="00E045A1"/>
    <w:rsid w:val="00E04E5B"/>
    <w:rsid w:val="00E0628C"/>
    <w:rsid w:val="00E105EC"/>
    <w:rsid w:val="00E1111A"/>
    <w:rsid w:val="00E11279"/>
    <w:rsid w:val="00E11F5B"/>
    <w:rsid w:val="00E1289A"/>
    <w:rsid w:val="00E145F5"/>
    <w:rsid w:val="00E14BBC"/>
    <w:rsid w:val="00E1575B"/>
    <w:rsid w:val="00E16DE5"/>
    <w:rsid w:val="00E20810"/>
    <w:rsid w:val="00E217D4"/>
    <w:rsid w:val="00E2248A"/>
    <w:rsid w:val="00E24594"/>
    <w:rsid w:val="00E250DD"/>
    <w:rsid w:val="00E254BA"/>
    <w:rsid w:val="00E26969"/>
    <w:rsid w:val="00E26D5A"/>
    <w:rsid w:val="00E272A4"/>
    <w:rsid w:val="00E27FA8"/>
    <w:rsid w:val="00E309BD"/>
    <w:rsid w:val="00E31E61"/>
    <w:rsid w:val="00E32199"/>
    <w:rsid w:val="00E32A0D"/>
    <w:rsid w:val="00E331AE"/>
    <w:rsid w:val="00E33915"/>
    <w:rsid w:val="00E3612D"/>
    <w:rsid w:val="00E40C99"/>
    <w:rsid w:val="00E40D7C"/>
    <w:rsid w:val="00E42121"/>
    <w:rsid w:val="00E42647"/>
    <w:rsid w:val="00E42CBF"/>
    <w:rsid w:val="00E42CDA"/>
    <w:rsid w:val="00E430DE"/>
    <w:rsid w:val="00E43DFA"/>
    <w:rsid w:val="00E44825"/>
    <w:rsid w:val="00E44AEB"/>
    <w:rsid w:val="00E4527D"/>
    <w:rsid w:val="00E4583A"/>
    <w:rsid w:val="00E465DC"/>
    <w:rsid w:val="00E468FC"/>
    <w:rsid w:val="00E47397"/>
    <w:rsid w:val="00E50648"/>
    <w:rsid w:val="00E510C4"/>
    <w:rsid w:val="00E513E4"/>
    <w:rsid w:val="00E519C7"/>
    <w:rsid w:val="00E53E1C"/>
    <w:rsid w:val="00E54609"/>
    <w:rsid w:val="00E54DBA"/>
    <w:rsid w:val="00E553EF"/>
    <w:rsid w:val="00E55B8E"/>
    <w:rsid w:val="00E55BF1"/>
    <w:rsid w:val="00E55F57"/>
    <w:rsid w:val="00E55F8F"/>
    <w:rsid w:val="00E563DA"/>
    <w:rsid w:val="00E5661A"/>
    <w:rsid w:val="00E56975"/>
    <w:rsid w:val="00E574B4"/>
    <w:rsid w:val="00E608A3"/>
    <w:rsid w:val="00E6101F"/>
    <w:rsid w:val="00E62DBF"/>
    <w:rsid w:val="00E65D4E"/>
    <w:rsid w:val="00E662D7"/>
    <w:rsid w:val="00E663FA"/>
    <w:rsid w:val="00E668A3"/>
    <w:rsid w:val="00E67100"/>
    <w:rsid w:val="00E7093D"/>
    <w:rsid w:val="00E70E6E"/>
    <w:rsid w:val="00E71E24"/>
    <w:rsid w:val="00E72379"/>
    <w:rsid w:val="00E73BC9"/>
    <w:rsid w:val="00E742CA"/>
    <w:rsid w:val="00E74CC7"/>
    <w:rsid w:val="00E74FDD"/>
    <w:rsid w:val="00E75125"/>
    <w:rsid w:val="00E758AD"/>
    <w:rsid w:val="00E759BD"/>
    <w:rsid w:val="00E759C6"/>
    <w:rsid w:val="00E768A1"/>
    <w:rsid w:val="00E774A8"/>
    <w:rsid w:val="00E7754B"/>
    <w:rsid w:val="00E81071"/>
    <w:rsid w:val="00E813B2"/>
    <w:rsid w:val="00E81792"/>
    <w:rsid w:val="00E842BA"/>
    <w:rsid w:val="00E8483D"/>
    <w:rsid w:val="00E85468"/>
    <w:rsid w:val="00E860C8"/>
    <w:rsid w:val="00E87D6A"/>
    <w:rsid w:val="00E90515"/>
    <w:rsid w:val="00E91202"/>
    <w:rsid w:val="00E91560"/>
    <w:rsid w:val="00E91CB4"/>
    <w:rsid w:val="00E92CFE"/>
    <w:rsid w:val="00E94CFB"/>
    <w:rsid w:val="00E94DFB"/>
    <w:rsid w:val="00E94F71"/>
    <w:rsid w:val="00E94F84"/>
    <w:rsid w:val="00E9608D"/>
    <w:rsid w:val="00E969FA"/>
    <w:rsid w:val="00E9764B"/>
    <w:rsid w:val="00E976AC"/>
    <w:rsid w:val="00EA0149"/>
    <w:rsid w:val="00EA123D"/>
    <w:rsid w:val="00EA1EF5"/>
    <w:rsid w:val="00EA31A7"/>
    <w:rsid w:val="00EA4F6D"/>
    <w:rsid w:val="00EA51BA"/>
    <w:rsid w:val="00EA5A7A"/>
    <w:rsid w:val="00EA74EB"/>
    <w:rsid w:val="00EA7672"/>
    <w:rsid w:val="00EA7787"/>
    <w:rsid w:val="00EA7A92"/>
    <w:rsid w:val="00EB058A"/>
    <w:rsid w:val="00EB0893"/>
    <w:rsid w:val="00EB2C2C"/>
    <w:rsid w:val="00EB2D31"/>
    <w:rsid w:val="00EB303C"/>
    <w:rsid w:val="00EB337E"/>
    <w:rsid w:val="00EB4E42"/>
    <w:rsid w:val="00EB4F26"/>
    <w:rsid w:val="00EB6A47"/>
    <w:rsid w:val="00EB6B08"/>
    <w:rsid w:val="00EC0A75"/>
    <w:rsid w:val="00EC1521"/>
    <w:rsid w:val="00EC183A"/>
    <w:rsid w:val="00EC1903"/>
    <w:rsid w:val="00EC1D43"/>
    <w:rsid w:val="00EC23CE"/>
    <w:rsid w:val="00EC2ACB"/>
    <w:rsid w:val="00EC32D5"/>
    <w:rsid w:val="00EC3AE3"/>
    <w:rsid w:val="00EC4AAB"/>
    <w:rsid w:val="00EC5C06"/>
    <w:rsid w:val="00EC5D06"/>
    <w:rsid w:val="00EC7868"/>
    <w:rsid w:val="00ED1391"/>
    <w:rsid w:val="00ED13A8"/>
    <w:rsid w:val="00ED1492"/>
    <w:rsid w:val="00ED1F63"/>
    <w:rsid w:val="00ED3059"/>
    <w:rsid w:val="00ED610C"/>
    <w:rsid w:val="00ED6287"/>
    <w:rsid w:val="00ED65FC"/>
    <w:rsid w:val="00ED7464"/>
    <w:rsid w:val="00ED74A4"/>
    <w:rsid w:val="00ED7DA6"/>
    <w:rsid w:val="00EE006D"/>
    <w:rsid w:val="00EE05DA"/>
    <w:rsid w:val="00EE1302"/>
    <w:rsid w:val="00EE14CB"/>
    <w:rsid w:val="00EE4B15"/>
    <w:rsid w:val="00EE4B53"/>
    <w:rsid w:val="00EE5781"/>
    <w:rsid w:val="00EE61E0"/>
    <w:rsid w:val="00EF1504"/>
    <w:rsid w:val="00EF4948"/>
    <w:rsid w:val="00EF4E0A"/>
    <w:rsid w:val="00EF4EAD"/>
    <w:rsid w:val="00EF515C"/>
    <w:rsid w:val="00EF54E7"/>
    <w:rsid w:val="00EF635E"/>
    <w:rsid w:val="00F009DF"/>
    <w:rsid w:val="00F0213C"/>
    <w:rsid w:val="00F02F6A"/>
    <w:rsid w:val="00F030E7"/>
    <w:rsid w:val="00F045B7"/>
    <w:rsid w:val="00F05A56"/>
    <w:rsid w:val="00F05EB8"/>
    <w:rsid w:val="00F07112"/>
    <w:rsid w:val="00F0720D"/>
    <w:rsid w:val="00F07C1F"/>
    <w:rsid w:val="00F12DDF"/>
    <w:rsid w:val="00F13FEC"/>
    <w:rsid w:val="00F141CB"/>
    <w:rsid w:val="00F15662"/>
    <w:rsid w:val="00F15954"/>
    <w:rsid w:val="00F15D3B"/>
    <w:rsid w:val="00F165AD"/>
    <w:rsid w:val="00F21640"/>
    <w:rsid w:val="00F228EB"/>
    <w:rsid w:val="00F23002"/>
    <w:rsid w:val="00F23B59"/>
    <w:rsid w:val="00F26ACC"/>
    <w:rsid w:val="00F3043E"/>
    <w:rsid w:val="00F30565"/>
    <w:rsid w:val="00F30C90"/>
    <w:rsid w:val="00F31E45"/>
    <w:rsid w:val="00F325D4"/>
    <w:rsid w:val="00F334F1"/>
    <w:rsid w:val="00F33649"/>
    <w:rsid w:val="00F35856"/>
    <w:rsid w:val="00F3631B"/>
    <w:rsid w:val="00F3662D"/>
    <w:rsid w:val="00F36656"/>
    <w:rsid w:val="00F36A2F"/>
    <w:rsid w:val="00F37B6E"/>
    <w:rsid w:val="00F401D3"/>
    <w:rsid w:val="00F4137D"/>
    <w:rsid w:val="00F4273C"/>
    <w:rsid w:val="00F42877"/>
    <w:rsid w:val="00F4323D"/>
    <w:rsid w:val="00F432F5"/>
    <w:rsid w:val="00F4331C"/>
    <w:rsid w:val="00F43883"/>
    <w:rsid w:val="00F46121"/>
    <w:rsid w:val="00F46DC2"/>
    <w:rsid w:val="00F47479"/>
    <w:rsid w:val="00F50236"/>
    <w:rsid w:val="00F515D9"/>
    <w:rsid w:val="00F5229A"/>
    <w:rsid w:val="00F528E1"/>
    <w:rsid w:val="00F5352D"/>
    <w:rsid w:val="00F5358D"/>
    <w:rsid w:val="00F53FA4"/>
    <w:rsid w:val="00F5599F"/>
    <w:rsid w:val="00F606BC"/>
    <w:rsid w:val="00F60CC7"/>
    <w:rsid w:val="00F61760"/>
    <w:rsid w:val="00F61CB1"/>
    <w:rsid w:val="00F62332"/>
    <w:rsid w:val="00F62D3E"/>
    <w:rsid w:val="00F642C2"/>
    <w:rsid w:val="00F64643"/>
    <w:rsid w:val="00F66505"/>
    <w:rsid w:val="00F7056B"/>
    <w:rsid w:val="00F71A56"/>
    <w:rsid w:val="00F71ADF"/>
    <w:rsid w:val="00F729D1"/>
    <w:rsid w:val="00F735FC"/>
    <w:rsid w:val="00F75E2E"/>
    <w:rsid w:val="00F76B09"/>
    <w:rsid w:val="00F80598"/>
    <w:rsid w:val="00F82692"/>
    <w:rsid w:val="00F836C0"/>
    <w:rsid w:val="00F84612"/>
    <w:rsid w:val="00F851EA"/>
    <w:rsid w:val="00F86D9A"/>
    <w:rsid w:val="00F872FB"/>
    <w:rsid w:val="00F8781F"/>
    <w:rsid w:val="00F90AC6"/>
    <w:rsid w:val="00F91029"/>
    <w:rsid w:val="00F9396C"/>
    <w:rsid w:val="00F94BFA"/>
    <w:rsid w:val="00F94EC7"/>
    <w:rsid w:val="00F95AD0"/>
    <w:rsid w:val="00F95D9C"/>
    <w:rsid w:val="00F96B82"/>
    <w:rsid w:val="00F9774F"/>
    <w:rsid w:val="00F97874"/>
    <w:rsid w:val="00FA08A4"/>
    <w:rsid w:val="00FA2306"/>
    <w:rsid w:val="00FA3875"/>
    <w:rsid w:val="00FA5683"/>
    <w:rsid w:val="00FA5842"/>
    <w:rsid w:val="00FA7F3C"/>
    <w:rsid w:val="00FB0C52"/>
    <w:rsid w:val="00FB1ACD"/>
    <w:rsid w:val="00FB2DC2"/>
    <w:rsid w:val="00FB3654"/>
    <w:rsid w:val="00FB3C85"/>
    <w:rsid w:val="00FB4707"/>
    <w:rsid w:val="00FB56CB"/>
    <w:rsid w:val="00FB5E97"/>
    <w:rsid w:val="00FB6514"/>
    <w:rsid w:val="00FC156E"/>
    <w:rsid w:val="00FC2B8E"/>
    <w:rsid w:val="00FC36D0"/>
    <w:rsid w:val="00FC36E8"/>
    <w:rsid w:val="00FC4738"/>
    <w:rsid w:val="00FC5247"/>
    <w:rsid w:val="00FC60D4"/>
    <w:rsid w:val="00FC639A"/>
    <w:rsid w:val="00FC7058"/>
    <w:rsid w:val="00FC72B7"/>
    <w:rsid w:val="00FC7322"/>
    <w:rsid w:val="00FC7495"/>
    <w:rsid w:val="00FC7CCA"/>
    <w:rsid w:val="00FD21BA"/>
    <w:rsid w:val="00FD4044"/>
    <w:rsid w:val="00FD47E7"/>
    <w:rsid w:val="00FD7431"/>
    <w:rsid w:val="00FE01D2"/>
    <w:rsid w:val="00FE06B9"/>
    <w:rsid w:val="00FE3C78"/>
    <w:rsid w:val="00FE476B"/>
    <w:rsid w:val="00FE4A8C"/>
    <w:rsid w:val="00FE5398"/>
    <w:rsid w:val="00FE556E"/>
    <w:rsid w:val="00FE5B34"/>
    <w:rsid w:val="00FE7909"/>
    <w:rsid w:val="00FE7D49"/>
    <w:rsid w:val="00FF3EE8"/>
    <w:rsid w:val="00FF5C63"/>
    <w:rsid w:val="00FF6406"/>
    <w:rsid w:val="00FF76FE"/>
    <w:rsid w:val="00FF794A"/>
    <w:rsid w:val="0198E599"/>
    <w:rsid w:val="019CBCA7"/>
    <w:rsid w:val="04C98EFA"/>
    <w:rsid w:val="06852366"/>
    <w:rsid w:val="0C9FFB76"/>
    <w:rsid w:val="11F31DA2"/>
    <w:rsid w:val="1380C916"/>
    <w:rsid w:val="16D6C5C6"/>
    <w:rsid w:val="1A48A9FF"/>
    <w:rsid w:val="1FF221DF"/>
    <w:rsid w:val="231C0078"/>
    <w:rsid w:val="24BA6798"/>
    <w:rsid w:val="25D570DA"/>
    <w:rsid w:val="268951D8"/>
    <w:rsid w:val="2F1A4EAC"/>
    <w:rsid w:val="32DC1B58"/>
    <w:rsid w:val="35F5B3BB"/>
    <w:rsid w:val="361B68F8"/>
    <w:rsid w:val="364EB57A"/>
    <w:rsid w:val="36B170FA"/>
    <w:rsid w:val="3879BDE1"/>
    <w:rsid w:val="3B21AA17"/>
    <w:rsid w:val="3C6C811D"/>
    <w:rsid w:val="3C99AAC4"/>
    <w:rsid w:val="424729FF"/>
    <w:rsid w:val="4C9F7E6C"/>
    <w:rsid w:val="51DDCDD6"/>
    <w:rsid w:val="5EEC6268"/>
    <w:rsid w:val="5FFAD00A"/>
    <w:rsid w:val="6034D5A7"/>
    <w:rsid w:val="65DA13B2"/>
    <w:rsid w:val="6A2EED6E"/>
    <w:rsid w:val="6BF53881"/>
    <w:rsid w:val="6D0E0F1E"/>
    <w:rsid w:val="700CF4F5"/>
    <w:rsid w:val="72260430"/>
    <w:rsid w:val="7375F344"/>
    <w:rsid w:val="74DEF94A"/>
    <w:rsid w:val="75EA7180"/>
    <w:rsid w:val="7C891F90"/>
    <w:rsid w:val="7FE95B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6039"/>
  <w15:chartTrackingRefBased/>
  <w15:docId w15:val="{51D9069F-A0DA-42BA-A69D-D97F7373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7757EF"/>
    <w:rPr>
      <w:position w:val="6"/>
      <w:sz w:val="16"/>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7757EF"/>
    <w:pPr>
      <w:spacing w:after="240" w:line="240" w:lineRule="auto"/>
      <w:ind w:left="1710" w:hanging="360"/>
      <w:jc w:val="both"/>
    </w:pPr>
    <w:rPr>
      <w:rFonts w:eastAsiaTheme="minorEastAsia" w:cs="Times New Roman"/>
      <w:kern w:val="0"/>
      <w14:ligatures w14:val="none"/>
    </w:r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basedOn w:val="DefaultParagraphFont"/>
    <w:link w:val="ListParagraph"/>
    <w:uiPriority w:val="34"/>
    <w:qFormat/>
    <w:rsid w:val="007757EF"/>
    <w:rPr>
      <w:rFonts w:eastAsiaTheme="minorEastAsia" w:cs="Times New Roman"/>
      <w:kern w:val="0"/>
      <w14:ligatures w14:val="none"/>
    </w:rPr>
  </w:style>
  <w:style w:type="paragraph" w:styleId="FootnoteText">
    <w:name w:val="footnote text"/>
    <w:aliases w:val="Текст сноски Знак Char Знак Знак,Текст сноски Знак Знак,Текст сноски Знак Char Char,Текст сноски Знак Char,Знак Знак, Знак Знак,single space,footnote text,fn,FOOTNOTES"/>
    <w:basedOn w:val="Normal"/>
    <w:link w:val="FootnoteTextChar"/>
    <w:unhideWhenUsed/>
    <w:rsid w:val="007757EF"/>
    <w:pPr>
      <w:spacing w:after="0" w:line="240" w:lineRule="auto"/>
    </w:pPr>
    <w:rPr>
      <w:kern w:val="0"/>
      <w:sz w:val="20"/>
      <w:szCs w:val="20"/>
      <w14:ligatures w14:val="none"/>
    </w:rPr>
  </w:style>
  <w:style w:type="character" w:customStyle="1" w:styleId="FootnoteTextChar">
    <w:name w:val="Footnote Text Char"/>
    <w:aliases w:val="Текст сноски Знак Char Знак Знак Char,Текст сноски Знак Знак Char,Текст сноски Знак Char Char Char,Текст сноски Знак Char Char1,Знак Знак Char, Знак Знак Char,single space Char,footnote text Char,fn Char,FOOTNOTES Char"/>
    <w:basedOn w:val="DefaultParagraphFont"/>
    <w:link w:val="FootnoteText"/>
    <w:rsid w:val="007757EF"/>
    <w:rPr>
      <w:kern w:val="0"/>
      <w:sz w:val="20"/>
      <w:szCs w:val="20"/>
      <w14:ligatures w14:val="none"/>
    </w:rPr>
  </w:style>
  <w:style w:type="table" w:styleId="TableGrid">
    <w:name w:val="Table Grid"/>
    <w:basedOn w:val="TableNormal"/>
    <w:uiPriority w:val="39"/>
    <w:rsid w:val="007757E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Rsubhead">
    <w:name w:val="Normal-PR subhead"/>
    <w:basedOn w:val="Normal"/>
    <w:next w:val="Normal"/>
    <w:autoRedefine/>
    <w:qFormat/>
    <w:rsid w:val="007757EF"/>
    <w:pPr>
      <w:keepLines/>
      <w:widowControl w:val="0"/>
      <w:tabs>
        <w:tab w:val="left" w:pos="113"/>
      </w:tabs>
      <w:spacing w:after="0" w:line="240" w:lineRule="auto"/>
    </w:pPr>
    <w:rPr>
      <w:rFonts w:eastAsia="Calibri" w:cstheme="minorHAnsi"/>
      <w:color w:val="5B9BD5" w:themeColor="accent5"/>
      <w:kern w:val="0"/>
      <w:lang w:val="en-GB"/>
      <w14:ligatures w14:val="none"/>
    </w:rPr>
  </w:style>
  <w:style w:type="character" w:styleId="CommentReference">
    <w:name w:val="annotation reference"/>
    <w:basedOn w:val="DefaultParagraphFont"/>
    <w:semiHidden/>
    <w:unhideWhenUsed/>
    <w:rsid w:val="007757EF"/>
    <w:rPr>
      <w:sz w:val="16"/>
      <w:szCs w:val="16"/>
    </w:rPr>
  </w:style>
  <w:style w:type="paragraph" w:styleId="CommentText">
    <w:name w:val="annotation text"/>
    <w:basedOn w:val="Normal"/>
    <w:link w:val="CommentTextChar"/>
    <w:uiPriority w:val="99"/>
    <w:unhideWhenUsed/>
    <w:rsid w:val="007757EF"/>
    <w:pPr>
      <w:spacing w:after="0"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7757EF"/>
    <w:rPr>
      <w:kern w:val="0"/>
      <w:sz w:val="20"/>
      <w:szCs w:val="20"/>
      <w14:ligatures w14:val="none"/>
    </w:rPr>
  </w:style>
  <w:style w:type="paragraph" w:customStyle="1" w:styleId="MainText">
    <w:name w:val="MainText"/>
    <w:basedOn w:val="Normal"/>
    <w:link w:val="MainTextChar"/>
    <w:rsid w:val="007757EF"/>
    <w:pPr>
      <w:spacing w:after="120" w:line="269" w:lineRule="auto"/>
    </w:pPr>
    <w:rPr>
      <w:rFonts w:ascii="Arial" w:eastAsia="Times New Roman" w:hAnsi="Arial" w:cs="Arial"/>
      <w:kern w:val="0"/>
      <w:sz w:val="20"/>
      <w:lang w:val="en-GB" w:eastAsia="zh-CN"/>
      <w14:ligatures w14:val="none"/>
    </w:rPr>
  </w:style>
  <w:style w:type="character" w:customStyle="1" w:styleId="MainTextChar">
    <w:name w:val="MainText Char"/>
    <w:link w:val="MainText"/>
    <w:rsid w:val="007757EF"/>
    <w:rPr>
      <w:rFonts w:ascii="Arial" w:eastAsia="Times New Roman" w:hAnsi="Arial" w:cs="Arial"/>
      <w:kern w:val="0"/>
      <w:sz w:val="20"/>
      <w:lang w:val="en-GB" w:eastAsia="zh-CN"/>
      <w14:ligatures w14:val="none"/>
    </w:rPr>
  </w:style>
  <w:style w:type="paragraph" w:customStyle="1" w:styleId="ModelNrmlSingle">
    <w:name w:val="ModelNrmlSingle"/>
    <w:basedOn w:val="Normal"/>
    <w:link w:val="ModelNrmlSingleChar"/>
    <w:qFormat/>
    <w:rsid w:val="007757EF"/>
    <w:pPr>
      <w:spacing w:after="240" w:line="240" w:lineRule="auto"/>
      <w:ind w:firstLine="720"/>
      <w:jc w:val="both"/>
    </w:pPr>
    <w:rPr>
      <w:rFonts w:ascii="Times New Roman" w:eastAsia="Times New Roman" w:hAnsi="Times New Roman" w:cs="Times New Roman"/>
      <w:kern w:val="0"/>
      <w:szCs w:val="20"/>
      <w14:ligatures w14:val="none"/>
    </w:rPr>
  </w:style>
  <w:style w:type="character" w:customStyle="1" w:styleId="ModelNrmlSingleChar">
    <w:name w:val="ModelNrmlSingle Char"/>
    <w:link w:val="ModelNrmlSingle"/>
    <w:locked/>
    <w:rsid w:val="007757EF"/>
    <w:rPr>
      <w:rFonts w:ascii="Times New Roman" w:eastAsia="Times New Roman" w:hAnsi="Times New Roman" w:cs="Times New Roman"/>
      <w:kern w:val="0"/>
      <w:szCs w:val="20"/>
      <w14:ligatures w14:val="none"/>
    </w:rPr>
  </w:style>
  <w:style w:type="paragraph" w:styleId="Header">
    <w:name w:val="header"/>
    <w:basedOn w:val="Normal"/>
    <w:link w:val="HeaderChar"/>
    <w:uiPriority w:val="99"/>
    <w:unhideWhenUsed/>
    <w:rsid w:val="007757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7EF"/>
  </w:style>
  <w:style w:type="paragraph" w:styleId="Footer">
    <w:name w:val="footer"/>
    <w:basedOn w:val="Normal"/>
    <w:link w:val="FooterChar"/>
    <w:uiPriority w:val="99"/>
    <w:unhideWhenUsed/>
    <w:rsid w:val="00775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7EF"/>
  </w:style>
  <w:style w:type="paragraph" w:styleId="CommentSubject">
    <w:name w:val="annotation subject"/>
    <w:basedOn w:val="CommentText"/>
    <w:next w:val="CommentText"/>
    <w:link w:val="CommentSubjectChar"/>
    <w:uiPriority w:val="99"/>
    <w:semiHidden/>
    <w:unhideWhenUsed/>
    <w:rsid w:val="007757EF"/>
    <w:pPr>
      <w:spacing w:after="160"/>
    </w:pPr>
    <w:rPr>
      <w:b/>
      <w:bCs/>
      <w:kern w:val="2"/>
      <w14:ligatures w14:val="standardContextual"/>
    </w:rPr>
  </w:style>
  <w:style w:type="character" w:customStyle="1" w:styleId="CommentSubjectChar">
    <w:name w:val="Comment Subject Char"/>
    <w:basedOn w:val="CommentTextChar"/>
    <w:link w:val="CommentSubject"/>
    <w:uiPriority w:val="99"/>
    <w:semiHidden/>
    <w:rsid w:val="007757EF"/>
    <w:rPr>
      <w:b/>
      <w:bCs/>
      <w:kern w:val="0"/>
      <w:sz w:val="20"/>
      <w:szCs w:val="20"/>
      <w14:ligatures w14:val="none"/>
    </w:rPr>
  </w:style>
  <w:style w:type="paragraph" w:styleId="Revision">
    <w:name w:val="Revision"/>
    <w:hidden/>
    <w:uiPriority w:val="99"/>
    <w:semiHidden/>
    <w:rsid w:val="007638BB"/>
    <w:pPr>
      <w:spacing w:after="0" w:line="240" w:lineRule="auto"/>
    </w:pPr>
  </w:style>
  <w:style w:type="character" w:customStyle="1" w:styleId="cf01">
    <w:name w:val="cf01"/>
    <w:basedOn w:val="DefaultParagraphFont"/>
    <w:rsid w:val="00AA19C1"/>
    <w:rPr>
      <w:rFonts w:ascii="Segoe UI" w:hAnsi="Segoe UI" w:cs="Segoe UI" w:hint="default"/>
      <w:sz w:val="18"/>
      <w:szCs w:val="18"/>
    </w:rPr>
  </w:style>
  <w:style w:type="character" w:styleId="Mention">
    <w:name w:val="Mention"/>
    <w:basedOn w:val="DefaultParagraphFont"/>
    <w:uiPriority w:val="99"/>
    <w:unhideWhenUsed/>
    <w:rsid w:val="008422E5"/>
    <w:rPr>
      <w:color w:val="2B579A"/>
      <w:shd w:val="clear" w:color="auto" w:fill="E1DFDD"/>
    </w:rPr>
  </w:style>
  <w:style w:type="character" w:styleId="Hyperlink">
    <w:name w:val="Hyperlink"/>
    <w:basedOn w:val="DefaultParagraphFont"/>
    <w:uiPriority w:val="99"/>
    <w:unhideWhenUsed/>
    <w:rsid w:val="00C936D3"/>
    <w:rPr>
      <w:color w:val="0563C1" w:themeColor="hyperlink"/>
      <w:u w:val="single"/>
    </w:rPr>
  </w:style>
  <w:style w:type="character" w:styleId="UnresolvedMention">
    <w:name w:val="Unresolved Mention"/>
    <w:basedOn w:val="DefaultParagraphFont"/>
    <w:uiPriority w:val="99"/>
    <w:semiHidden/>
    <w:unhideWhenUsed/>
    <w:rsid w:val="00C93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WBDocument" ma:contentTypeID="0x010100F4C63C3BD852AE468EAEFD0E6C57C64F02003269A5BD9F128A4CA6109B6F129CBE82" ma:contentTypeVersion="21" ma:contentTypeDescription="" ma:contentTypeScope="" ma:versionID="b85db0b137a594b6ed826c795dbfe414">
  <xsd:schema xmlns:xsd="http://www.w3.org/2001/XMLSchema" xmlns:xs="http://www.w3.org/2001/XMLSchema" xmlns:p="http://schemas.microsoft.com/office/2006/metadata/properties" xmlns:ns3="3e02667f-0271-471b-bd6e-11a2e16def1d" targetNamespace="http://schemas.microsoft.com/office/2006/metadata/properties" ma:root="true" ma:fieldsID="ebbf348a6f27114f5f86d4b4c967d647" ns3:_="">
    <xsd:import namespace="3e02667f-0271-471b-bd6e-11a2e16def1d"/>
    <xsd:element name="properties">
      <xsd:complexType>
        <xsd:sequence>
          <xsd:element name="documentManagement">
            <xsd:complexType>
              <xsd:all>
                <xsd:element ref="ns3:WBDocs_Document_Date" minOccurs="0"/>
                <xsd:element ref="ns3:WBDocs_Information_Classification"/>
                <xsd:element ref="ns3:TaxCatchAll" minOccurs="0"/>
                <xsd:element ref="ns3:TaxCatchAllLabel" minOccurs="0"/>
                <xsd:element ref="ns3:_dlc_DocId" minOccurs="0"/>
                <xsd:element ref="ns3:_dlc_DocIdUrl" minOccurs="0"/>
                <xsd:element ref="ns3:_dlc_DocIdPersistId" minOccurs="0"/>
                <xsd:element ref="ns3:WBDocs_Access_To_Info_Exception" minOccurs="0"/>
                <xsd:element ref="ns3:o1cb080a3dca4eb8a0fd03c7cc8bf8f7" minOccurs="0"/>
                <xsd:element ref="ns3:i008215bacac45029ee8cafff4c8e93b" minOccurs="0"/>
                <xsd:element ref="ns3:OneCMS_Subcategory" minOccurs="0"/>
                <xsd:element ref="ns3:OneCMS_Category" minOccurs="0"/>
                <xsd:element ref="ns3: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Docs_Document_Date" ma:index="3" nillable="true" ma:displayName="Document Date" ma:default="[today]" ma:format="DateTime" ma:internalName="WBDocs_Document_Date" ma:readOnly="false">
      <xsd:simpleType>
        <xsd:restriction base="dms:DateTime"/>
      </xsd:simpleType>
    </xsd:element>
    <xsd:element name="WBDocs_Information_Classification" ma:index="4" ma:displayName="Information Classification" ma:default="Official Use Only" ma:format="Dropdown" ma:internalName="WBDocs_Information_Classification" ma:readOnly="false">
      <xsd:simpleType>
        <xsd:restriction base="dms:Choice">
          <xsd:enumeration value="Public"/>
          <xsd:enumeration value="Official Use Only"/>
          <xsd:enumeration value="Confidential"/>
          <xsd:enumeration value="Strictly Confidential"/>
        </xsd:restriction>
      </xsd:simpleType>
    </xsd:element>
    <xsd:element name="TaxCatchAll" ma:index="6" nillable="true" ma:displayName="Taxonomy Catch All Column" ma:hidden="true" ma:list="{b5d659cd-000f-47aa-ae70-43c876593b9d}" ma:internalName="TaxCatchAll" ma:showField="CatchAllData" ma:web="04f8516f-8db8-4b8d-9182-a890f6f289b9">
      <xsd:complexType>
        <xsd:complexContent>
          <xsd:extension base="dms:MultiChoiceLookup">
            <xsd:sequence>
              <xsd:element name="Value" type="dms:Lookup" maxOccurs="unbounded" minOccurs="0" nillable="true"/>
            </xsd:sequence>
          </xsd:extension>
        </xsd:complexContent>
      </xsd:complexType>
    </xsd:element>
    <xsd:element name="TaxCatchAllLabel" ma:index="7" nillable="true" ma:displayName="Taxonomy Catch All Column1" ma:hidden="true" ma:list="{b5d659cd-000f-47aa-ae70-43c876593b9d}" ma:internalName="TaxCatchAllLabel" ma:readOnly="true" ma:showField="CatchAllDataLabel" ma:web="04f8516f-8db8-4b8d-9182-a890f6f289b9">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WBDocs_Access_To_Info_Exception" ma:index="13" nillable="true" ma:displayName="Access to Info Exception" ma:default="12. Not Assessed" ma:format="Dropdown" ma:internalName="WBDocs_Access_To_Info_Exception">
      <xsd:simpleType>
        <xsd:restriction base="dms:Choice">
          <xsd:enumeration value="1. Personal"/>
          <xsd:enumeration value="2. Executive Director's Communications"/>
          <xsd:enumeration value="3. Board Ethics Committee"/>
          <xsd:enumeration value="4. Attorney-Client Privilege"/>
          <xsd:enumeration value="5. Security &amp; Safety"/>
          <xsd:enumeration value="6. Other Disclosure Regimes"/>
          <xsd:enumeration value="7. Client / Third Party Confidence"/>
          <xsd:enumeration value="8. Corporate/Administrative"/>
          <xsd:enumeration value="9. Deliberative"/>
          <xsd:enumeration value="10a-c. Financial - Forecast/Analysis/Transactions"/>
          <xsd:enumeration value="10d. Financial - Banking &amp; Billing"/>
          <xsd:enumeration value="11. Bank's Prerogative to Restrict"/>
          <xsd:enumeration value="12. Not Assessed"/>
          <xsd:enumeration value="13. Not Applicable"/>
          <xsd:enumeration value="Unknown Policy Restriction"/>
        </xsd:restriction>
      </xsd:simpleType>
    </xsd:element>
    <xsd:element name="o1cb080a3dca4eb8a0fd03c7cc8bf8f7" ma:index="15" nillable="true" ma:taxonomy="true" ma:internalName="o1cb080a3dca4eb8a0fd03c7cc8bf8f7" ma:taxonomyFieldName="WBDocs_Local_Document_Type" ma:displayName="Local Document Type" ma:readOnly="false" ma:default="" ma:fieldId="{81cb080a-3dca-4eb8-a0fd-03c7cc8bf8f7}" ma:taxonomyMulti="true" ma:sspId="2a6c10d7-b926-4fc0-945e-3cbf5049f6bd" ma:termSetId="ec380048-e675-43f7-9194-41567bcb0af6" ma:anchorId="00000000-0000-0000-0000-000000000000" ma:open="false" ma:isKeyword="false">
      <xsd:complexType>
        <xsd:sequence>
          <xsd:element ref="pc:Terms" minOccurs="0" maxOccurs="1"/>
        </xsd:sequence>
      </xsd:complexType>
    </xsd:element>
    <xsd:element name="i008215bacac45029ee8cafff4c8e93b" ma:index="17" nillable="true" ma:taxonomy="true" ma:internalName="i008215bacac45029ee8cafff4c8e93b" ma:taxonomyFieldName="WBDocs_Originating_Unit" ma:displayName="Originating unit" ma:readOnly="false" ma:default="5;#LEGLE|7979dfdf-df9c-41ae-a5ba-388b42fc33fd" ma:fieldId="{2008215b-acac-4502-9ee8-cafff4c8e93b}" ma:taxonomyMulti="true" ma:sspId="2a6c10d7-b926-4fc0-945e-3cbf5049f6bd" ma:termSetId="806c0147-d557-463e-8bb0-983f4f318bd5" ma:anchorId="00000000-0000-0000-0000-000000000000" ma:open="false" ma:isKeyword="false">
      <xsd:complexType>
        <xsd:sequence>
          <xsd:element ref="pc:Terms" minOccurs="0" maxOccurs="1"/>
        </xsd:sequence>
      </xsd:complexType>
    </xsd:element>
    <xsd:element name="OneCMS_Subcategory" ma:index="21" nillable="true" ma:displayName="Subcategory" ma:hidden="true" ma:internalName="OneCMS_Subcategory" ma:readOnly="false">
      <xsd:simpleType>
        <xsd:restriction base="dms:Text"/>
      </xsd:simpleType>
    </xsd:element>
    <xsd:element name="OneCMS_Category" ma:index="22" nillable="true" ma:displayName="Category" ma:hidden="true" ma:internalName="OneCMS_Category" ma:readOnly="false">
      <xsd:simpleType>
        <xsd:restriction base="dms:Text"/>
      </xsd:simpleType>
    </xsd:element>
    <xsd:element name="Abstract" ma:index="23" nillable="true" ma:displayName="Abstract" ma:hidden="true" ma:internalName="Abstract"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1cb080a3dca4eb8a0fd03c7cc8bf8f7 xmlns="3e02667f-0271-471b-bd6e-11a2e16def1d">
      <Terms xmlns="http://schemas.microsoft.com/office/infopath/2007/PartnerControls"/>
    </o1cb080a3dca4eb8a0fd03c7cc8bf8f7>
    <Abstract xmlns="3e02667f-0271-471b-bd6e-11a2e16def1d" xsi:nil="true"/>
    <WBDocs_Access_To_Info_Exception xmlns="3e02667f-0271-471b-bd6e-11a2e16def1d">12. Not Assessed</WBDocs_Access_To_Info_Exception>
    <WBDocs_Document_Date xmlns="3e02667f-0271-471b-bd6e-11a2e16def1d">2026-07-20T14:09:23+00:00</WBDocs_Document_Date>
    <TaxCatchAll xmlns="3e02667f-0271-471b-bd6e-11a2e16def1d" xsi:nil="true"/>
    <OneCMS_Subcategory xmlns="3e02667f-0271-471b-bd6e-11a2e16def1d" xsi:nil="true"/>
    <i008215bacac45029ee8cafff4c8e93b xmlns="3e02667f-0271-471b-bd6e-11a2e16def1d">
      <Terms xmlns="http://schemas.microsoft.com/office/infopath/2007/PartnerControls"/>
    </i008215bacac45029ee8cafff4c8e93b>
    <WBDocs_Information_Classification xmlns="3e02667f-0271-471b-bd6e-11a2e16def1d">Official Use Only</WBDocs_Information_Classification>
    <OneCMS_Category xmlns="3e02667f-0271-471b-bd6e-11a2e16def1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2a6c10d7-b926-4fc0-945e-3cbf5049f6bd" ContentTypeId="0x010100F4C63C3BD852AE468EAEFD0E6C57C64F02" PreviousValue="false"/>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F1DB9CE1-5351-4FE6-BDB3-94C42E5FA136}">
  <ds:schemaRefs>
    <ds:schemaRef ds:uri="http://schemas.openxmlformats.org/officeDocument/2006/bibliography"/>
  </ds:schemaRefs>
</ds:datastoreItem>
</file>

<file path=customXml/itemProps2.xml><?xml version="1.0" encoding="utf-8"?>
<ds:datastoreItem xmlns:ds="http://schemas.openxmlformats.org/officeDocument/2006/customXml" ds:itemID="{D03853EE-5802-41F3-A585-8200F9DAF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AE3405-91C1-4A65-A562-856F84B7E9D7}">
  <ds:schemaRefs>
    <ds:schemaRef ds:uri="http://schemas.microsoft.com/office/2006/metadata/properties"/>
    <ds:schemaRef ds:uri="http://schemas.microsoft.com/office/infopath/2007/PartnerControls"/>
    <ds:schemaRef ds:uri="3e02667f-0271-471b-bd6e-11a2e16def1d"/>
  </ds:schemaRefs>
</ds:datastoreItem>
</file>

<file path=customXml/itemProps4.xml><?xml version="1.0" encoding="utf-8"?>
<ds:datastoreItem xmlns:ds="http://schemas.openxmlformats.org/officeDocument/2006/customXml" ds:itemID="{C2980609-9589-4B32-B9EF-107777374181}">
  <ds:schemaRefs>
    <ds:schemaRef ds:uri="http://schemas.microsoft.com/sharepoint/v3/contenttype/forms"/>
  </ds:schemaRefs>
</ds:datastoreItem>
</file>

<file path=customXml/itemProps5.xml><?xml version="1.0" encoding="utf-8"?>
<ds:datastoreItem xmlns:ds="http://schemas.openxmlformats.org/officeDocument/2006/customXml" ds:itemID="{75F07DBA-091B-44E1-9222-82D3AD36D124}">
  <ds:schemaRefs>
    <ds:schemaRef ds:uri="Microsoft.SharePoint.Taxonomy.ContentTypeSync"/>
  </ds:schemaRefs>
</ds:datastoreItem>
</file>

<file path=customXml/itemProps6.xml><?xml version="1.0" encoding="utf-8"?>
<ds:datastoreItem xmlns:ds="http://schemas.openxmlformats.org/officeDocument/2006/customXml" ds:itemID="{13E7B9D2-9C82-4ABA-BE1D-9351A981D32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4839</Words>
  <Characters>29428</Characters>
  <Application>Microsoft Office Word</Application>
  <DocSecurity>0</DocSecurity>
  <Lines>452</Lines>
  <Paragraphs>170</Paragraphs>
  <ScaleCrop>false</ScaleCrop>
  <Company>WBG</Company>
  <LinksUpToDate>false</LinksUpToDate>
  <CharactersWithSpaces>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Bastian Gonzalo Pasten Delich</dc:creator>
  <cp:keywords/>
  <dc:description/>
  <cp:lastModifiedBy>LuzB</cp:lastModifiedBy>
  <cp:revision>4</cp:revision>
  <cp:lastPrinted>2026-08-12T12:54:00Z</cp:lastPrinted>
  <dcterms:created xsi:type="dcterms:W3CDTF">2026-08-24T22:16:00Z</dcterms:created>
  <dcterms:modified xsi:type="dcterms:W3CDTF">2026-09-11T03:47:00Z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hbe71f8dfd024405860d37e862f27a82">
    <vt:lpwstr/>
  </property>
  <property fmtid="{D5CDD505-2E9C-101B-9397-08002B2CF9AE}" pid="4" name="fbe16eaccf4749f086104f7c67297f76">
    <vt:lpwstr>World Bank|bc205cc9-8a56-48a3-9f30-b099e7707c1b</vt:lpwstr>
  </property>
  <property fmtid="{D5CDD505-2E9C-101B-9397-08002B2CF9AE}" pid="5" name="wb_language">
    <vt:lpwstr/>
  </property>
  <property fmtid="{D5CDD505-2E9C-101B-9397-08002B2CF9AE}" pid="6" name="WBDocs_Country">
    <vt:lpwstr/>
  </property>
  <property fmtid="{D5CDD505-2E9C-101B-9397-08002B2CF9AE}" pid="7" name="WBDocs_Local_Document_Type">
    <vt:lpwstr/>
  </property>
  <property fmtid="{D5CDD505-2E9C-101B-9397-08002B2CF9AE}" pid="8" name="m23003d518f743f49dcbc82909afe93a">
    <vt:lpwstr/>
  </property>
  <property fmtid="{D5CDD505-2E9C-101B-9397-08002B2CF9AE}" pid="9" name="MediaServiceImageTags">
    <vt:lpwstr/>
  </property>
  <property fmtid="{D5CDD505-2E9C-101B-9397-08002B2CF9AE}" pid="10" name="d744a75525f04a8c9e54f4ed11bfe7c0">
    <vt:lpwstr/>
  </property>
  <property fmtid="{D5CDD505-2E9C-101B-9397-08002B2CF9AE}" pid="11" name="WBDocs_Topic">
    <vt:lpwstr/>
  </property>
  <property fmtid="{D5CDD505-2E9C-101B-9397-08002B2CF9AE}" pid="12" name="TaxKeywordTaxHTField">
    <vt:lpwstr/>
  </property>
  <property fmtid="{D5CDD505-2E9C-101B-9397-08002B2CF9AE}" pid="13" name="Organization">
    <vt:lpwstr>3;#World Bank|bc205cc9-8a56-48a3-9f30-b099e7707c1b</vt:lpwstr>
  </property>
  <property fmtid="{D5CDD505-2E9C-101B-9397-08002B2CF9AE}" pid="14" name="WBDocs_Category">
    <vt:lpwstr/>
  </property>
  <property fmtid="{D5CDD505-2E9C-101B-9397-08002B2CF9AE}" pid="15" name="WBDocs_Language">
    <vt:lpwstr/>
  </property>
  <property fmtid="{D5CDD505-2E9C-101B-9397-08002B2CF9AE}" pid="16" name="n51c50147e554be9a5479ee6e2785bf7">
    <vt:lpwstr/>
  </property>
  <property fmtid="{D5CDD505-2E9C-101B-9397-08002B2CF9AE}" pid="17" name="pf1bc08d06b541998378c6b8090400d8">
    <vt:lpwstr/>
  </property>
  <property fmtid="{D5CDD505-2E9C-101B-9397-08002B2CF9AE}" pid="18" name="WBDocs_Business_Function">
    <vt:lpwstr/>
  </property>
  <property fmtid="{D5CDD505-2E9C-101B-9397-08002B2CF9AE}" pid="19" name="lcf76f155ced4ddcb4097134ff3c332f">
    <vt:lpwstr/>
  </property>
  <property fmtid="{D5CDD505-2E9C-101B-9397-08002B2CF9AE}" pid="20" name="wb_country">
    <vt:lpwstr/>
  </property>
  <property fmtid="{D5CDD505-2E9C-101B-9397-08002B2CF9AE}" pid="21" name="WBDocs_Originating_Unit">
    <vt:lpwstr/>
  </property>
  <property fmtid="{D5CDD505-2E9C-101B-9397-08002B2CF9AE}" pid="22" name="ClassificationContentMarkingFooterShapeIds">
    <vt:lpwstr>79377729,1df73295,609d02e2</vt:lpwstr>
  </property>
  <property fmtid="{D5CDD505-2E9C-101B-9397-08002B2CF9AE}" pid="23" name="ClassificationContentMarkingFooterFontProps">
    <vt:lpwstr>#000000,10,Calibri</vt:lpwstr>
  </property>
  <property fmtid="{D5CDD505-2E9C-101B-9397-08002B2CF9AE}" pid="24" name="ClassificationContentMarkingFooterText">
    <vt:lpwstr>Official Use Only</vt:lpwstr>
  </property>
  <property fmtid="{D5CDD505-2E9C-101B-9397-08002B2CF9AE}" pid="25" name="MSIP_Label_f1bf45b6-5649-4236-82a3-f45024cd282e_Enabled">
    <vt:lpwstr>true</vt:lpwstr>
  </property>
  <property fmtid="{D5CDD505-2E9C-101B-9397-08002B2CF9AE}" pid="26" name="MSIP_Label_f1bf45b6-5649-4236-82a3-f45024cd282e_SetDate">
    <vt:lpwstr>2025-06-09T21:29:27Z</vt:lpwstr>
  </property>
  <property fmtid="{D5CDD505-2E9C-101B-9397-08002B2CF9AE}" pid="27" name="MSIP_Label_f1bf45b6-5649-4236-82a3-f45024cd282e_Method">
    <vt:lpwstr>Standard</vt:lpwstr>
  </property>
  <property fmtid="{D5CDD505-2E9C-101B-9397-08002B2CF9AE}" pid="28" name="MSIP_Label_f1bf45b6-5649-4236-82a3-f45024cd282e_Name">
    <vt:lpwstr>Official Use Only</vt:lpwstr>
  </property>
  <property fmtid="{D5CDD505-2E9C-101B-9397-08002B2CF9AE}" pid="29" name="MSIP_Label_f1bf45b6-5649-4236-82a3-f45024cd282e_SiteId">
    <vt:lpwstr>31a2fec0-266b-4c67-b56e-2796d8f59c36</vt:lpwstr>
  </property>
  <property fmtid="{D5CDD505-2E9C-101B-9397-08002B2CF9AE}" pid="30" name="MSIP_Label_f1bf45b6-5649-4236-82a3-f45024cd282e_ActionId">
    <vt:lpwstr>8a4a1e21-3093-40d6-9207-c6c56ecbf66b</vt:lpwstr>
  </property>
  <property fmtid="{D5CDD505-2E9C-101B-9397-08002B2CF9AE}" pid="31" name="MSIP_Label_f1bf45b6-5649-4236-82a3-f45024cd282e_ContentBits">
    <vt:lpwstr>2</vt:lpwstr>
  </property>
  <property fmtid="{D5CDD505-2E9C-101B-9397-08002B2CF9AE}" pid="32" name="MSIP_Label_f1bf45b6-5649-4236-82a3-f45024cd282e_Tag">
    <vt:lpwstr>10, 3, 0, 2</vt:lpwstr>
  </property>
  <property fmtid="{D5CDD505-2E9C-101B-9397-08002B2CF9AE}" pid="33" name="docLang">
    <vt:lpwstr>en</vt:lpwstr>
  </property>
  <property fmtid="{D5CDD505-2E9C-101B-9397-08002B2CF9AE}" pid="34" name="ContentTypeId">
    <vt:lpwstr>0x010100F4C63C3BD852AE468EAEFD0E6C57C64F02003269A5BD9F128A4CA6109B6F129CBE82</vt:lpwstr>
  </property>
</Properties>
</file>